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CE" w:rsidRDefault="007E76CE" w:rsidP="007E76CE">
      <w:pPr>
        <w:pStyle w:val="NormaleWeb"/>
        <w:jc w:val="center"/>
      </w:pPr>
      <w:r>
        <w:rPr>
          <w:rStyle w:val="Enfasigrassetto"/>
          <w:i/>
          <w:iCs/>
        </w:rPr>
        <w:t>Utilizzazioni e assegnazioni provvisorie: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sottoscritta ipotesi CCNI</w:t>
      </w:r>
    </w:p>
    <w:p w:rsidR="007E76CE" w:rsidRDefault="007E76CE" w:rsidP="007E76CE">
      <w:pPr>
        <w:pStyle w:val="NormaleWeb"/>
      </w:pPr>
      <w:r>
        <w:t> </w:t>
      </w:r>
    </w:p>
    <w:p w:rsidR="007E76CE" w:rsidRDefault="007E76CE" w:rsidP="007E76CE">
      <w:pPr>
        <w:pStyle w:val="NormaleWeb"/>
      </w:pPr>
      <w:r>
        <w:t xml:space="preserve">Il personale della scuola ha la possibilità di partecipare alla </w:t>
      </w:r>
      <w:r>
        <w:rPr>
          <w:rStyle w:val="Enfasigrassetto"/>
        </w:rPr>
        <w:t>“mobilità annuale”</w:t>
      </w:r>
      <w:r>
        <w:t>, cioè di poter prestare servizio per un anno, in una scuola diversa da quella in cui si è titolari o assegnati da ambito territoriale, nella stessa o di altra provincia, senza modificare la propria sede di titolarità. Due gli istituti possibili per la mobilità annuale: l’</w:t>
      </w:r>
      <w:r>
        <w:rPr>
          <w:rStyle w:val="Enfasigrassetto"/>
        </w:rPr>
        <w:t>utilizzazione</w:t>
      </w:r>
      <w:r>
        <w:t xml:space="preserve"> e l’</w:t>
      </w:r>
      <w:r>
        <w:rPr>
          <w:rStyle w:val="Enfasigrassetto"/>
        </w:rPr>
        <w:t>assegnazione provvisoria</w:t>
      </w:r>
      <w:r>
        <w:t>.</w:t>
      </w:r>
    </w:p>
    <w:p w:rsidR="007E76CE" w:rsidRDefault="007E76CE" w:rsidP="007E76CE">
      <w:pPr>
        <w:pStyle w:val="NormaleWeb"/>
      </w:pPr>
      <w:r>
        <w:t xml:space="preserve">Dopo il </w:t>
      </w:r>
      <w:r>
        <w:rPr>
          <w:rStyle w:val="Enfasigrassetto"/>
        </w:rPr>
        <w:t>confronto</w:t>
      </w:r>
      <w:r>
        <w:t xml:space="preserve"> tra Ministero dell’Istruzione e sindacati, il 12 giugno è stata sottoscritta l’</w:t>
      </w:r>
      <w:hyperlink r:id="rId4" w:history="1">
        <w:r>
          <w:rPr>
            <w:rStyle w:val="Collegamentoipertestuale"/>
          </w:rPr>
          <w:t>Ipotesi di Contratto collettivo nazionale integrativo</w:t>
        </w:r>
      </w:hyperlink>
      <w:r>
        <w:t xml:space="preserve"> (CCNI) valido per il </w:t>
      </w:r>
      <w:r>
        <w:rPr>
          <w:rStyle w:val="Enfasigrassetto"/>
        </w:rPr>
        <w:t>triennio 2019-2022</w:t>
      </w:r>
      <w:r>
        <w:t>.</w:t>
      </w:r>
      <w:r>
        <w:br/>
        <w:t xml:space="preserve">La trattativa ha portato alla stesura di un </w:t>
      </w:r>
      <w:r>
        <w:rPr>
          <w:rStyle w:val="Enfasigrassetto"/>
        </w:rPr>
        <w:t>testo acquisitivo</w:t>
      </w:r>
      <w:r>
        <w:t xml:space="preserve"> che fa cadere i vincoli previgenti estendendo le possibilità di accesso. In via transitoria possibilità di assegnazione provvisoria anche per i docenti immessi in ruolo al terzo anno FIT.</w:t>
      </w:r>
    </w:p>
    <w:p w:rsidR="007E76CE" w:rsidRDefault="007E76CE" w:rsidP="007E76CE">
      <w:pPr>
        <w:pStyle w:val="NormaleWeb"/>
      </w:pPr>
      <w:r>
        <w:t xml:space="preserve">Il contratto ha validità triennale, ma </w:t>
      </w:r>
      <w:r>
        <w:rPr>
          <w:rStyle w:val="Enfasigrassetto"/>
        </w:rPr>
        <w:t>utilizzi ed assegnazioni provvisorie sono garantiti annualmente</w:t>
      </w:r>
      <w:r>
        <w:t>. Una clausola di riapertura permetterà di intervenire per sopraggiunte esigenze.</w:t>
      </w:r>
      <w:r>
        <w:br/>
        <w:t xml:space="preserve">Ora si attendono le verifiche degli organi di controllo per la </w:t>
      </w:r>
      <w:r>
        <w:rPr>
          <w:rStyle w:val="Enfasigrassetto"/>
        </w:rPr>
        <w:t>firma definitiva del CCNI</w:t>
      </w:r>
      <w:r>
        <w:t xml:space="preserve">. Successivamente con una nota ministeriale verranno definite le date per la </w:t>
      </w:r>
      <w:r>
        <w:rPr>
          <w:rStyle w:val="Enfasigrassetto"/>
        </w:rPr>
        <w:t>presentazione delle domande</w:t>
      </w:r>
      <w:r>
        <w:t>.</w:t>
      </w:r>
    </w:p>
    <w:p w:rsidR="007E76CE" w:rsidRDefault="007E76CE" w:rsidP="007E76CE">
      <w:pPr>
        <w:pStyle w:val="NormaleWeb"/>
      </w:pPr>
      <w:hyperlink r:id="rId5" w:history="1">
        <w:r>
          <w:rPr>
            <w:rStyle w:val="Collegamentoipertestuale"/>
          </w:rPr>
          <w:t>Le novità contenute nell’Ipotesi di contratto</w:t>
        </w:r>
      </w:hyperlink>
      <w:r>
        <w:br/>
      </w:r>
      <w:hyperlink r:id="rId6" w:history="1">
        <w:r>
          <w:rPr>
            <w:rStyle w:val="Collegamentoipertestuale"/>
          </w:rPr>
          <w:t>Ipotesi di CCNI</w:t>
        </w:r>
      </w:hyperlink>
      <w:r>
        <w:br/>
      </w:r>
      <w:hyperlink r:id="rId7" w:history="1">
        <w:r>
          <w:rPr>
            <w:rStyle w:val="Collegamentoipertestuale"/>
          </w:rPr>
          <w:t>Speciale utilizzazioni e assegnazioni provvisorie</w:t>
        </w:r>
      </w:hyperlink>
    </w:p>
    <w:p w:rsidR="007E76CE" w:rsidRDefault="007E76CE" w:rsidP="007E76CE">
      <w:pPr>
        <w:pStyle w:val="NormaleWeb"/>
      </w:pPr>
      <w:r>
        <w:t>Cordialmente</w:t>
      </w:r>
      <w:r>
        <w:br/>
        <w:t>FLC CGIL nazionale</w:t>
      </w:r>
    </w:p>
    <w:p w:rsidR="007E76CE" w:rsidRDefault="007E76CE" w:rsidP="007E76CE">
      <w:pPr>
        <w:pStyle w:val="NormaleWeb"/>
      </w:pPr>
      <w:r>
        <w:rPr>
          <w:rStyle w:val="Enfasigrassetto"/>
          <w:i/>
          <w:iCs/>
        </w:rPr>
        <w:t>In evidenza</w:t>
      </w:r>
    </w:p>
    <w:p w:rsidR="007E76CE" w:rsidRDefault="007E76CE" w:rsidP="007E76CE">
      <w:pPr>
        <w:pStyle w:val="NormaleWeb"/>
      </w:pPr>
      <w:hyperlink r:id="rId8" w:history="1">
        <w:r>
          <w:rPr>
            <w:rStyle w:val="Collegamentoipertestuale"/>
          </w:rPr>
          <w:t xml:space="preserve">Raggiunto l’accordo con il Ministro Bussetti su PAS e fase transitoria per stabilizzare i docenti con tre annualità di servizio </w:t>
        </w:r>
      </w:hyperlink>
    </w:p>
    <w:p w:rsidR="007E76CE" w:rsidRDefault="007E76CE" w:rsidP="007E76CE">
      <w:pPr>
        <w:pStyle w:val="NormaleWeb"/>
      </w:pPr>
      <w:hyperlink r:id="rId9" w:history="1">
        <w:r>
          <w:rPr>
            <w:rStyle w:val="Collegamentoipertestuale"/>
          </w:rPr>
          <w:t xml:space="preserve">Che cosa è per noi la qualità nella scuola. Risposta ad Andrea Gavosto </w:t>
        </w:r>
      </w:hyperlink>
    </w:p>
    <w:p w:rsidR="007E76CE" w:rsidRDefault="007E76CE" w:rsidP="007E76CE">
      <w:pPr>
        <w:pStyle w:val="NormaleWeb"/>
      </w:pPr>
      <w:hyperlink r:id="rId10" w:history="1">
        <w:r>
          <w:rPr>
            <w:rStyle w:val="Collegamentoipertestuale"/>
          </w:rPr>
          <w:t xml:space="preserve">Confronto al MIUR sull’Intesa del 24 aprile: è la volta del personale ATA </w:t>
        </w:r>
      </w:hyperlink>
    </w:p>
    <w:p w:rsidR="007E76CE" w:rsidRDefault="007E76CE" w:rsidP="007E76CE">
      <w:pPr>
        <w:pStyle w:val="NormaleWeb"/>
      </w:pPr>
      <w:hyperlink r:id="rId11" w:history="1">
        <w:r>
          <w:rPr>
            <w:rStyle w:val="Collegamentoipertestuale"/>
          </w:rPr>
          <w:t xml:space="preserve">Cgil, Cisl e Uil, prosegue la mobilitazione. Il 22 giugno a Reggio Calabria manifestazione nazionale </w:t>
        </w:r>
      </w:hyperlink>
    </w:p>
    <w:p w:rsidR="007E76CE" w:rsidRDefault="007E76CE" w:rsidP="007E76CE">
      <w:pPr>
        <w:pStyle w:val="NormaleWeb"/>
      </w:pPr>
      <w:hyperlink r:id="rId12" w:history="1">
        <w:r>
          <w:rPr>
            <w:rStyle w:val="Collegamentoipertestuale"/>
          </w:rPr>
          <w:t>Autonomia differenziata: guarda i video</w:t>
        </w:r>
      </w:hyperlink>
    </w:p>
    <w:p w:rsidR="007E76CE" w:rsidRDefault="007E76CE" w:rsidP="007E76CE">
      <w:pPr>
        <w:pStyle w:val="NormaleWeb"/>
      </w:pPr>
      <w:r>
        <w:rPr>
          <w:rStyle w:val="Enfasicorsivo"/>
          <w:b/>
          <w:bCs/>
        </w:rPr>
        <w:t>Notizie scuola</w:t>
      </w:r>
    </w:p>
    <w:p w:rsidR="007E76CE" w:rsidRDefault="007E76CE" w:rsidP="007E76CE">
      <w:pPr>
        <w:pStyle w:val="NormaleWeb"/>
      </w:pPr>
      <w:hyperlink r:id="rId13" w:history="1">
        <w:r>
          <w:rPr>
            <w:rStyle w:val="Collegamentoipertestuale"/>
          </w:rPr>
          <w:t xml:space="preserve">Sinopoli, il caso della prof. Dell’Aria è una sciagura istituzionale </w:t>
        </w:r>
      </w:hyperlink>
    </w:p>
    <w:p w:rsidR="007E76CE" w:rsidRDefault="007E76CE" w:rsidP="007E76CE">
      <w:pPr>
        <w:pStyle w:val="NormaleWeb"/>
      </w:pPr>
      <w:hyperlink r:id="rId14" w:history="1">
        <w:r>
          <w:rPr>
            <w:rStyle w:val="Collegamentoipertestuale"/>
          </w:rPr>
          <w:t xml:space="preserve">Secondo incontro al MIUR su immissioni in ruolo per il prossimo anno scolastico </w:t>
        </w:r>
      </w:hyperlink>
    </w:p>
    <w:p w:rsidR="007E76CE" w:rsidRDefault="007E76CE" w:rsidP="007E76CE">
      <w:pPr>
        <w:pStyle w:val="NormaleWeb"/>
      </w:pPr>
      <w:hyperlink r:id="rId15" w:history="1">
        <w:r>
          <w:rPr>
            <w:rStyle w:val="Collegamentoipertestuale"/>
          </w:rPr>
          <w:t>#stabilizziamolascuola, rivedi la diretta Facebook del 13 giugno</w:t>
        </w:r>
      </w:hyperlink>
    </w:p>
    <w:p w:rsidR="007E76CE" w:rsidRDefault="007E76CE" w:rsidP="007E76CE">
      <w:pPr>
        <w:pStyle w:val="NormaleWeb"/>
      </w:pPr>
      <w:hyperlink r:id="rId16" w:history="1">
        <w:r>
          <w:rPr>
            <w:rStyle w:val="Collegamentoipertestuale"/>
          </w:rPr>
          <w:t xml:space="preserve">Revisione dei profili ATA: secondo incontro all’Aran </w:t>
        </w:r>
      </w:hyperlink>
    </w:p>
    <w:p w:rsidR="007E76CE" w:rsidRDefault="007E76CE" w:rsidP="007E76CE">
      <w:pPr>
        <w:pStyle w:val="NormaleWeb"/>
      </w:pPr>
      <w:hyperlink r:id="rId17" w:history="1">
        <w:r>
          <w:rPr>
            <w:rStyle w:val="Collegamentoipertestuale"/>
          </w:rPr>
          <w:t xml:space="preserve">Le scuole non sono settori particolarmente esposti alla corruzione. Ai dirigenti scolastici non si deve applicare la rotazione degli incarichi </w:t>
        </w:r>
      </w:hyperlink>
    </w:p>
    <w:p w:rsidR="007E76CE" w:rsidRDefault="007E76CE" w:rsidP="007E76CE">
      <w:pPr>
        <w:pStyle w:val="NormaleWeb"/>
      </w:pPr>
      <w:hyperlink r:id="rId18" w:history="1">
        <w:r>
          <w:rPr>
            <w:rStyle w:val="Collegamentoipertestuale"/>
          </w:rPr>
          <w:t xml:space="preserve">Bando selezione docenti Scuola Digitale: informativa al MIUR </w:t>
        </w:r>
      </w:hyperlink>
    </w:p>
    <w:p w:rsidR="007E76CE" w:rsidRDefault="007E76CE" w:rsidP="007E76CE">
      <w:pPr>
        <w:pStyle w:val="NormaleWeb"/>
      </w:pPr>
      <w:hyperlink r:id="rId19" w:history="1">
        <w:r>
          <w:rPr>
            <w:rStyle w:val="Collegamentoipertestuale"/>
          </w:rPr>
          <w:t xml:space="preserve">Comandi DSGA al MAECI: avviso per la copertura di un posto </w:t>
        </w:r>
      </w:hyperlink>
    </w:p>
    <w:p w:rsidR="007E76CE" w:rsidRDefault="007E76CE" w:rsidP="007E76CE">
      <w:pPr>
        <w:pStyle w:val="NormaleWeb"/>
      </w:pPr>
      <w:hyperlink r:id="rId20" w:history="1">
        <w:r>
          <w:rPr>
            <w:rStyle w:val="Collegamentoipertestuale"/>
          </w:rPr>
          <w:t xml:space="preserve">Domanda di disoccupazione NASpl per i precari con il contratto in scadenza </w:t>
        </w:r>
      </w:hyperlink>
    </w:p>
    <w:p w:rsidR="007E76CE" w:rsidRDefault="007E76CE" w:rsidP="007E76CE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7E76CE" w:rsidRDefault="007E76CE" w:rsidP="007E76CE">
      <w:pPr>
        <w:pStyle w:val="NormaleWeb"/>
      </w:pPr>
      <w:hyperlink r:id="rId21" w:history="1">
        <w:r>
          <w:rPr>
            <w:rStyle w:val="Collegamentoipertestuale"/>
          </w:rPr>
          <w:t>Scegli di esserci: iscriviti alla FLC CGIL</w:t>
        </w:r>
      </w:hyperlink>
    </w:p>
    <w:p w:rsidR="007E76CE" w:rsidRDefault="007E76CE" w:rsidP="007E76CE">
      <w:pPr>
        <w:pStyle w:val="NormaleWeb"/>
      </w:pPr>
      <w:hyperlink r:id="rId22" w:history="1">
        <w:r>
          <w:rPr>
            <w:rStyle w:val="Collegamentoipertestuale"/>
          </w:rPr>
          <w:t>Servizi assicurativi per iscritti e RSU FLC CGIL</w:t>
        </w:r>
      </w:hyperlink>
    </w:p>
    <w:p w:rsidR="007E76CE" w:rsidRDefault="007E76CE" w:rsidP="007E76CE">
      <w:pPr>
        <w:pStyle w:val="NormaleWeb"/>
      </w:pPr>
      <w:hyperlink r:id="rId23" w:history="1">
        <w:r>
          <w:rPr>
            <w:rStyle w:val="Collegamentoipertestuale"/>
          </w:rPr>
          <w:t>Feed Rss sito www.flcgil.it</w:t>
        </w:r>
      </w:hyperlink>
    </w:p>
    <w:p w:rsidR="007E76CE" w:rsidRDefault="007E76CE" w:rsidP="007E76CE">
      <w:pPr>
        <w:pStyle w:val="NormaleWeb"/>
      </w:pPr>
      <w:hyperlink r:id="rId24" w:history="1">
        <w:r>
          <w:rPr>
            <w:rStyle w:val="Collegamentoipertestuale"/>
          </w:rPr>
          <w:t>Vuoi ricevere gratuitamente il Giornale della effelleci? Clicca qui</w:t>
        </w:r>
      </w:hyperlink>
    </w:p>
    <w:p w:rsidR="007E76CE" w:rsidRDefault="007E76CE" w:rsidP="007E76CE">
      <w:pPr>
        <w:pStyle w:val="NormaleWeb"/>
      </w:pPr>
      <w:r>
        <w:t xml:space="preserve">Per l’informazione quotidiana, ecco le aree del sito nazionale dedicate alle notizie di: </w:t>
      </w:r>
      <w:hyperlink r:id="rId25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6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27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28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0" w:history="1">
        <w:r>
          <w:rPr>
            <w:rStyle w:val="Collegamentoipertestuale"/>
          </w:rPr>
          <w:t>Facebook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2" w:history="1">
        <w:r>
          <w:rPr>
            <w:rStyle w:val="Collegamentoipertestuale"/>
          </w:rPr>
          <w:t>Twitter</w:t>
        </w:r>
      </w:hyperlink>
      <w:r>
        <w:t xml:space="preserve"> e </w:t>
      </w:r>
      <w:hyperlink r:id="rId33" w:history="1">
        <w:r>
          <w:rPr>
            <w:rStyle w:val="Collegamentoipertestuale"/>
          </w:rPr>
          <w:t>YouTube</w:t>
        </w:r>
      </w:hyperlink>
      <w:r>
        <w:t>.</w:t>
      </w:r>
    </w:p>
    <w:p w:rsidR="007E76CE" w:rsidRDefault="007E76CE" w:rsidP="007E76CE">
      <w:pPr>
        <w:pStyle w:val="stile1"/>
        <w:jc w:val="center"/>
      </w:pPr>
      <w:r>
        <w:t>__________________</w:t>
      </w:r>
    </w:p>
    <w:p w:rsidR="007E76CE" w:rsidRDefault="007E76CE" w:rsidP="007E76CE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4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7E76CE" w:rsidRDefault="007E76CE" w:rsidP="007E76CE">
      <w:pPr>
        <w:pStyle w:val="stile1"/>
        <w:jc w:val="center"/>
      </w:pPr>
      <w:r>
        <w:t xml:space="preserve">- </w:t>
      </w:r>
      <w:hyperlink r:id="rId35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6A6186" w:rsidRDefault="006A6186">
      <w:bookmarkStart w:id="0" w:name="_GoBack"/>
      <w:bookmarkEnd w:id="0"/>
    </w:p>
    <w:sectPr w:rsidR="006A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E"/>
    <w:rsid w:val="006A6186"/>
    <w:rsid w:val="007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03C3-4AF3-4B69-9015-E54B221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76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E76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7E76C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76CE"/>
    <w:rPr>
      <w:b/>
      <w:bCs/>
    </w:rPr>
  </w:style>
  <w:style w:type="character" w:styleId="Enfasicorsivo">
    <w:name w:val="Emphasis"/>
    <w:basedOn w:val="Carpredefinitoparagrafo"/>
    <w:uiPriority w:val="20"/>
    <w:qFormat/>
    <w:rsid w:val="007E7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precari/raggiunto-l-accordo-con-il-ministero-bussetti-su-pas-e-fase-transitoria-per-stabilizzare-i-docenti-con-tre-annualita-di-servizio.flc" TargetMode="External"/><Relationship Id="rId13" Type="http://schemas.openxmlformats.org/officeDocument/2006/relationships/hyperlink" Target="http://www.flcgil.it/comunicati-stampa/flc/sinopoli-il-caso-della-prof-dell-aria-e-una-sciagura-istituzionale.flc" TargetMode="External"/><Relationship Id="rId18" Type="http://schemas.openxmlformats.org/officeDocument/2006/relationships/hyperlink" Target="http://www.flcgil.it/attualita/fondi-europei-2014-2020/programmi-operativi-nazionali/pon-scuola/bando-selezione-docenti-scuola-digitale-informativa-miur.flc" TargetMode="External"/><Relationship Id="rId26" Type="http://schemas.openxmlformats.org/officeDocument/2006/relationships/hyperlink" Target="http://www.flcgil.it/scuola/scuola-non-stata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indacato/iscriviti.flc" TargetMode="External"/><Relationship Id="rId34" Type="http://schemas.openxmlformats.org/officeDocument/2006/relationships/hyperlink" Target="http://plist.flcgil.it/?p=unsubscribe&amp;uid=68372840edbfa3fd37290d286d611e4a" TargetMode="External"/><Relationship Id="rId7" Type="http://schemas.openxmlformats.org/officeDocument/2006/relationships/hyperlink" Target="http://www.flcgil.it/speciali/movimenti_del_personale_della_scuola/utilizzazioni-e-assegnazioni-provvisorie-2019-2020-personale-docente-educativo-ata.flc" TargetMode="External"/><Relationship Id="rId12" Type="http://schemas.openxmlformats.org/officeDocument/2006/relationships/hyperlink" Target="http://www.flcgil.it/attualita/video/" TargetMode="External"/><Relationship Id="rId17" Type="http://schemas.openxmlformats.org/officeDocument/2006/relationships/hyperlink" Target="http://www.flcgil.it/scuola/le-scuole-non-sono-settori-particolarmente-esposti-alla-corruzione-ai-dirigenti-scolastici-non-si-deve-applicare-la-rotazione-degli-incarichi.flc" TargetMode="External"/><Relationship Id="rId25" Type="http://schemas.openxmlformats.org/officeDocument/2006/relationships/hyperlink" Target="http://www.flcgil.it/scuola/" TargetMode="External"/><Relationship Id="rId33" Type="http://schemas.openxmlformats.org/officeDocument/2006/relationships/hyperlink" Target="https://www.youtube.com/user/sindacatofl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ata/revisione-dei-profili-ata-secondo-incontro-all-aran.flc" TargetMode="External"/><Relationship Id="rId20" Type="http://schemas.openxmlformats.org/officeDocument/2006/relationships/hyperlink" Target="http://www.flcgil.it/scuola/precari/domanda-di-disoccupazione-naspl-per-i-precari-con-il-contratto-in-scadenza.flc" TargetMode="External"/><Relationship Id="rId29" Type="http://schemas.openxmlformats.org/officeDocument/2006/relationships/hyperlink" Target="http://www.flcgil.it/scuola/formazione-profession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ntratti/documenti/scuola/ipotesi-ccni-scuola-utilizzazioni-e-assegnazioni-provvisorie-triennio-2019-2022-del-12-giugno-2019.flc" TargetMode="External"/><Relationship Id="rId11" Type="http://schemas.openxmlformats.org/officeDocument/2006/relationships/hyperlink" Target="http://www.flcgil.it/attualita/politica-societa/cgil-cisl-e-uil-prosegue-la-mobilitazione-il-22-giugno-a-reggio-calabria-manifestazione-nazionale.flc" TargetMode="External"/><Relationship Id="rId24" Type="http://schemas.openxmlformats.org/officeDocument/2006/relationships/hyperlink" Target="http://servizi.flcgil.it/" TargetMode="External"/><Relationship Id="rId32" Type="http://schemas.openxmlformats.org/officeDocument/2006/relationships/hyperlink" Target="https://twitter.com/flccgi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lcgil.it/scuola/utilizzazioni-e-assegnazioni-provvisorie-2019-2020-sottoscritto-ccni-valido-triennio-2019-2022.flc" TargetMode="External"/><Relationship Id="rId15" Type="http://schemas.openxmlformats.org/officeDocument/2006/relationships/hyperlink" Target="https://www.facebook.com/flccgilfanpage/videos/408595203319394/" TargetMode="External"/><Relationship Id="rId23" Type="http://schemas.openxmlformats.org/officeDocument/2006/relationships/hyperlink" Target="http://www.flcgil.it/sindacato/feed-rss-sito-www-flcgil-it.flc" TargetMode="External"/><Relationship Id="rId28" Type="http://schemas.openxmlformats.org/officeDocument/2006/relationships/hyperlink" Target="http://www.flcgil.it/ricerc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cgil.it/scuola/ata/confronto-al-miur-sull-intesa-del-24-aprile-e-la-volta-del-personale-ata.flc" TargetMode="External"/><Relationship Id="rId19" Type="http://schemas.openxmlformats.org/officeDocument/2006/relationships/hyperlink" Target="http://www.flcgil.it/scuola/scuole-italiane-estero/comandi-dsga-al-maeci-avviso-per-la-copertura-di-un-posto.flc" TargetMode="External"/><Relationship Id="rId31" Type="http://schemas.openxmlformats.org/officeDocument/2006/relationships/hyperlink" Target="https://plus.google.com/106565478380527476442" TargetMode="External"/><Relationship Id="rId4" Type="http://schemas.openxmlformats.org/officeDocument/2006/relationships/hyperlink" Target="http://www.flcgil.it/contratti/documenti/scuola/ipotesi-ccni-scuola-utilizzazioni-e-assegnazioni-provvisorie-triennio-2019-2022-del-12-giugno-2019.flc" TargetMode="External"/><Relationship Id="rId9" Type="http://schemas.openxmlformats.org/officeDocument/2006/relationships/hyperlink" Target="http://www.flcgil.it/scuola/qualita-nella-scuola-e-innanzitutto-garanzia-di-continuita-didattica-copertura-delle-cattedre-scoperte-e-date-a-supplenza-di-anno-in-anno-e-collegialita-nella-costruzione-dei-percorsi-didattici.flc" TargetMode="External"/><Relationship Id="rId14" Type="http://schemas.openxmlformats.org/officeDocument/2006/relationships/hyperlink" Target="http://www.flcgil.it/scuola/docenti/secondo-incontro-al-miur-su-immissioni-in-ruolo-per-il-prossimo-anno-scolastico.flc" TargetMode="External"/><Relationship Id="rId22" Type="http://schemas.openxmlformats.org/officeDocument/2006/relationships/hyperlink" Target="http://www.flcgil.it/sindacato/servizi-agli-iscritti/servizi-assicurativi-per-iscritti-e-rsu-flc-cgil.flc" TargetMode="External"/><Relationship Id="rId27" Type="http://schemas.openxmlformats.org/officeDocument/2006/relationships/hyperlink" Target="http://www.flcgil.it/universita/" TargetMode="External"/><Relationship Id="rId30" Type="http://schemas.openxmlformats.org/officeDocument/2006/relationships/hyperlink" Target="https://www.facebook.com/flccgilfanpage/" TargetMode="External"/><Relationship Id="rId35" Type="http://schemas.openxmlformats.org/officeDocument/2006/relationships/hyperlink" Target="http://www.flcgil.it/sindacato/privacy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2019-06-18T08:54:00Z</dcterms:created>
  <dcterms:modified xsi:type="dcterms:W3CDTF">2019-06-18T08:55:00Z</dcterms:modified>
</cp:coreProperties>
</file>