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14" w:rsidRPr="00A60D14" w:rsidRDefault="00A60D14" w:rsidP="00A60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0D14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A60D14" w:rsidRPr="00A60D14" w:rsidRDefault="00A60D14" w:rsidP="00A6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714500" cy="581025"/>
            <wp:effectExtent l="19050" t="0" r="0" b="0"/>
            <wp:docPr id="2" name="Immagine 2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14" w:rsidRPr="00A60D14" w:rsidRDefault="00A60D14" w:rsidP="00A60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0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Graduatorie provinciali e d’istituto:</w:t>
      </w:r>
      <w:r w:rsidRPr="00A60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br/>
        <w:t>domande dal 22 luglio al 6 agosto</w:t>
      </w:r>
    </w:p>
    <w:p w:rsidR="00A60D14" w:rsidRPr="00A60D14" w:rsidRDefault="00A60D14" w:rsidP="00A6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0D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A60D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Ministero dell’Istruzione</w:t>
      </w:r>
      <w:r w:rsidRPr="00A60D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con il </w:t>
      </w:r>
      <w:hyperlink r:id="rId5" w:tgtFrame="_blank" w:history="1">
        <w:r w:rsidRPr="00A60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decreto dipartimentale 858/20</w:t>
        </w:r>
      </w:hyperlink>
      <w:r w:rsidRPr="00A60D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dato il via alla procedura per l’</w:t>
      </w:r>
      <w:r w:rsidRPr="00A60D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inserimento nelle Graduatorie Provinciali e di istituto per le Supplenze</w:t>
      </w:r>
      <w:r w:rsidRPr="00A60D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Gli aspiranti potranno presentare domanda a partire dalle ore 15.00 di </w:t>
      </w:r>
      <w:r w:rsidRPr="00A60D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mercoledì 22 luglio 2020</w:t>
      </w:r>
      <w:r w:rsidRPr="00A60D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fino alle ore 23.59 del </w:t>
      </w:r>
      <w:r w:rsidRPr="00A60D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 agosto</w:t>
      </w:r>
      <w:r w:rsidRPr="00A60D1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60D14" w:rsidRPr="00A60D14" w:rsidRDefault="00A60D14" w:rsidP="00A6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0D14">
        <w:rPr>
          <w:rFonts w:ascii="Times New Roman" w:eastAsia="Times New Roman" w:hAnsi="Times New Roman" w:cs="Times New Roman"/>
          <w:sz w:val="24"/>
          <w:szCs w:val="24"/>
          <w:lang w:eastAsia="it-IT"/>
        </w:rPr>
        <w:t>Le istanze potranno essere presentate attraverso l’applicazione “</w:t>
      </w:r>
      <w:r w:rsidRPr="00A60D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Istanze online (POLIS)</w:t>
      </w:r>
      <w:r w:rsidRPr="00A60D14">
        <w:rPr>
          <w:rFonts w:ascii="Times New Roman" w:eastAsia="Times New Roman" w:hAnsi="Times New Roman" w:cs="Times New Roman"/>
          <w:sz w:val="24"/>
          <w:szCs w:val="24"/>
          <w:lang w:eastAsia="it-IT"/>
        </w:rPr>
        <w:t>”. Sarà necessario possedere le credenziali SPID, o in alternativa, un’utenza valida per l’accesso ai servizi presenti nell’area riservata del Ministero con l’abilitazione specifica al servizio “Istanze online (POLIS)”.</w:t>
      </w:r>
      <w:r w:rsidRPr="00A60D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Gli aspiranti potranno scegliere </w:t>
      </w:r>
      <w:r w:rsidRPr="00A60D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una provincia</w:t>
      </w:r>
      <w:r w:rsidRPr="00A60D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A60D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 scuole</w:t>
      </w:r>
      <w:r w:rsidRPr="00A60D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medesima provincia.</w:t>
      </w:r>
    </w:p>
    <w:p w:rsidR="00A60D14" w:rsidRPr="00A60D14" w:rsidRDefault="00A60D14" w:rsidP="00A6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gtFrame="_blank" w:history="1">
        <w:r w:rsidRPr="00A60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 questo link</w:t>
        </w:r>
      </w:hyperlink>
      <w:r w:rsidRPr="00A60D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possibile trovare requisiti e info sull’ordinanza che ne regolamenta il funzionamento.</w:t>
      </w:r>
    </w:p>
    <w:p w:rsidR="00A60D14" w:rsidRPr="00A60D14" w:rsidRDefault="00A60D14" w:rsidP="00A6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0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In evidenza</w:t>
      </w:r>
    </w:p>
    <w:p w:rsidR="00A60D14" w:rsidRPr="00A60D14" w:rsidRDefault="00A60D14" w:rsidP="00A6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Pr="00A60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Inclusione e sostegno: diretta Facebook della FLC CGIL giovedì 23 luglio </w:t>
        </w:r>
      </w:hyperlink>
    </w:p>
    <w:p w:rsidR="00A60D14" w:rsidRPr="00A60D14" w:rsidRDefault="00A60D14" w:rsidP="00A6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history="1">
        <w:r w:rsidRPr="00A60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Organici e spazi adeguati per una ripartenza in sicurezza </w:t>
        </w:r>
      </w:hyperlink>
    </w:p>
    <w:p w:rsidR="00A60D14" w:rsidRPr="00A60D14" w:rsidRDefault="00A60D14" w:rsidP="00A6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Pr="00A60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Incontro con il Ministero su protocollo sicurezza e ripartenza </w:t>
        </w:r>
      </w:hyperlink>
    </w:p>
    <w:p w:rsidR="00A60D14" w:rsidRPr="00A60D14" w:rsidRDefault="00A60D14" w:rsidP="00A6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history="1">
        <w:r w:rsidRPr="00A60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Settori privati della conoscenza: domande e risposte su FIS, CIGD, assegni familiari, congedi parentali e altri istituti contrattuali </w:t>
        </w:r>
      </w:hyperlink>
    </w:p>
    <w:p w:rsidR="00A60D14" w:rsidRPr="00A60D14" w:rsidRDefault="00A60D14" w:rsidP="00A6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r w:rsidRPr="00A60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Precari scuola: l’indennità di disoccupazione (NASpI) per i contratti in scadenza</w:t>
        </w:r>
      </w:hyperlink>
    </w:p>
    <w:p w:rsidR="00A60D14" w:rsidRPr="00A60D14" w:rsidRDefault="00A60D14" w:rsidP="00A6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history="1">
        <w:r w:rsidRPr="00A60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Emergenza Coronavirus: notizie e provvedimenti </w:t>
        </w:r>
      </w:hyperlink>
    </w:p>
    <w:p w:rsidR="005D6622" w:rsidRDefault="005D6622"/>
    <w:sectPr w:rsidR="005D6622" w:rsidSect="005D6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60D14"/>
    <w:rsid w:val="005D6622"/>
    <w:rsid w:val="00A6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6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rsid w:val="00A6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60D14"/>
    <w:rPr>
      <w:i/>
      <w:iCs/>
    </w:rPr>
  </w:style>
  <w:style w:type="character" w:styleId="Enfasigrassetto">
    <w:name w:val="Strong"/>
    <w:basedOn w:val="Carpredefinitoparagrafo"/>
    <w:uiPriority w:val="22"/>
    <w:qFormat/>
    <w:rsid w:val="00A60D1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60D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scuola/organici-e-spazi-adeguati-per-una-ripartenza-in-sicurezza.fl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cgil.it/scuola/inclusione-e-sostegno-diretta-facebook-della-flc-cgil-giovedi-23-luglio.flc" TargetMode="External"/><Relationship Id="rId12" Type="http://schemas.openxmlformats.org/officeDocument/2006/relationships/hyperlink" Target="http://www.flcgil.it/attualita/emergenza-coronavirus-notizie-provvedimenti.fl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cgil.it/scuola/precari/graduatorie-provinciali-e-d-istituto-novita-e-cambiamenti-introdotti-dall-ordinanza-ministeriale.flc" TargetMode="External"/><Relationship Id="rId11" Type="http://schemas.openxmlformats.org/officeDocument/2006/relationships/hyperlink" Target="http://www.flcgil.it/scuola/precari/precari-scuola-l-indennita-di-disoccupazione-naspi-per-i-contratti-in-scadenza.flc" TargetMode="External"/><Relationship Id="rId5" Type="http://schemas.openxmlformats.org/officeDocument/2006/relationships/hyperlink" Target="http://www.flcgil.it/leggi-normative/documenti/decreti-direttoriali/decreto-dipartimentale-858-del-21-luglio-2020-procedure-di-istituzione-graduatorie-provinciali-e-di-istituto-modalita-e-termini-di-presentazione-istanze.flc" TargetMode="External"/><Relationship Id="rId10" Type="http://schemas.openxmlformats.org/officeDocument/2006/relationships/hyperlink" Target="http://www.flcgil.it/attualita/settori-privati-conoscenza-domande-risposte-fis-cigd-assegni-familiari-congedi-parentali-altri-istituti-contrattuali.flc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lcgil.it/scuola/incontro-con-il-ministero-su-protocollo-sicurezza-e-ripartenza.fl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2020-07-22T07:16:00Z</dcterms:created>
  <dcterms:modified xsi:type="dcterms:W3CDTF">2020-07-22T07:16:00Z</dcterms:modified>
</cp:coreProperties>
</file>