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82" w:rsidRPr="00475B16" w:rsidRDefault="00475B16">
      <w:pPr>
        <w:rPr>
          <w:b/>
          <w:sz w:val="40"/>
          <w:szCs w:val="40"/>
        </w:rPr>
      </w:pPr>
      <w:r w:rsidRPr="00475B16">
        <w:rPr>
          <w:b/>
          <w:sz w:val="40"/>
          <w:szCs w:val="40"/>
        </w:rPr>
        <w:t>ESTATE INPSIEME 2020, SI RIUSCIRÀ A PARTIRE?</w:t>
      </w: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225" w:type="dxa"/>
                    <w:left w:w="0" w:type="dxa"/>
                    <w:bottom w:w="225" w:type="dxa"/>
                    <w:right w:w="0" w:type="dxa"/>
                  </w:tcMar>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0" w:type="auto"/>
                        <w:shd w:val="clear" w:color="auto" w:fill="FFFFFF"/>
                        <w:vAlign w:val="center"/>
                        <w:hideMark/>
                      </w:tcPr>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8477250" cy="4762500"/>
                              <wp:effectExtent l="19050" t="0" r="0" b="0"/>
                              <wp:docPr id="1" name="Immagine 1" descr="Insert alt text her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 alt text here">
                                        <a:hlinkClick r:id="rId4" tgtFrame="&quot;_blank&quot;"/>
                                      </pic:cNvPr>
                                      <pic:cNvPicPr>
                                        <a:picLocks noChangeAspect="1" noChangeArrowheads="1"/>
                                      </pic:cNvPicPr>
                                    </pic:nvPicPr>
                                    <pic:blipFill>
                                      <a:blip r:embed="rId5"/>
                                      <a:srcRect/>
                                      <a:stretch>
                                        <a:fillRect/>
                                      </a:stretch>
                                    </pic:blipFill>
                                    <pic:spPr bwMode="auto">
                                      <a:xfrm>
                                        <a:off x="0" y="0"/>
                                        <a:ext cx="8477250" cy="4762500"/>
                                      </a:xfrm>
                                      <a:prstGeom prst="rect">
                                        <a:avLst/>
                                      </a:prstGeom>
                                      <a:noFill/>
                                      <a:ln w="9525">
                                        <a:noFill/>
                                        <a:miter lim="800000"/>
                                        <a:headEnd/>
                                        <a:tailEnd/>
                                      </a:ln>
                                    </pic:spPr>
                                  </pic:pic>
                                </a:graphicData>
                              </a:graphic>
                            </wp:inline>
                          </w:drawing>
                        </w: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225" w:type="dxa"/>
                    <w:left w:w="0" w:type="dxa"/>
                    <w:bottom w:w="225" w:type="dxa"/>
                    <w:right w:w="0" w:type="dxa"/>
                  </w:tcMar>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0" w:type="auto"/>
                        <w:tcMar>
                          <w:top w:w="300" w:type="dxa"/>
                          <w:left w:w="225" w:type="dxa"/>
                          <w:bottom w:w="300" w:type="dxa"/>
                          <w:right w:w="225" w:type="dxa"/>
                        </w:tcMar>
                        <w:vAlign w:val="center"/>
                        <w:hideMark/>
                      </w:tcPr>
                      <w:tbl>
                        <w:tblPr>
                          <w:tblW w:w="5000" w:type="pct"/>
                          <w:jc w:val="center"/>
                          <w:tblCellSpacing w:w="0" w:type="dxa"/>
                          <w:tblCellMar>
                            <w:left w:w="0" w:type="dxa"/>
                            <w:right w:w="0" w:type="dxa"/>
                          </w:tblCellMar>
                          <w:tblLook w:val="04A0"/>
                        </w:tblPr>
                        <w:tblGrid>
                          <w:gridCol w:w="9188"/>
                        </w:tblGrid>
                        <w:tr w:rsidR="00475B16" w:rsidRPr="00475B16">
                          <w:trPr>
                            <w:tblCellSpacing w:w="0" w:type="dxa"/>
                            <w:jc w:val="center"/>
                          </w:trPr>
                          <w:tc>
                            <w:tcPr>
                              <w:tcW w:w="0" w:type="auto"/>
                              <w:vAlign w:val="center"/>
                              <w:hideMark/>
                            </w:tcPr>
                            <w:p w:rsidR="00475B16" w:rsidRPr="00475B16" w:rsidRDefault="00475B16" w:rsidP="00475B16">
                              <w:pPr>
                                <w:spacing w:after="0" w:line="375" w:lineRule="atLeast"/>
                                <w:jc w:val="center"/>
                                <w:divId w:val="1646666028"/>
                                <w:rPr>
                                  <w:rFonts w:ascii="Arial" w:eastAsia="Times New Roman" w:hAnsi="Arial" w:cs="Arial"/>
                                  <w:color w:val="666666"/>
                                  <w:sz w:val="24"/>
                                  <w:szCs w:val="24"/>
                                  <w:lang w:eastAsia="it-IT"/>
                                </w:rPr>
                              </w:pPr>
                              <w:r w:rsidRPr="00475B16">
                                <w:rPr>
                                  <w:rFonts w:ascii="Arial" w:eastAsia="Times New Roman" w:hAnsi="Arial" w:cs="Arial"/>
                                  <w:b/>
                                  <w:bCs/>
                                  <w:color w:val="666666"/>
                                  <w:sz w:val="28"/>
                                  <w:lang w:eastAsia="it-IT"/>
                                </w:rPr>
                                <w:t>SLITTAMENTO PUBBLICAZIONE GRADUATORIE</w:t>
                              </w:r>
                              <w:r w:rsidRPr="00475B16">
                                <w:rPr>
                                  <w:rFonts w:ascii="Tahoma" w:eastAsia="Times New Roman" w:hAnsi="Tahoma" w:cs="Tahoma"/>
                                  <w:color w:val="666666"/>
                                  <w:sz w:val="20"/>
                                  <w:szCs w:val="20"/>
                                  <w:lang w:eastAsia="it-IT"/>
                                </w:rPr>
                                <w:br/>
                              </w:r>
                              <w:r w:rsidRPr="00475B16">
                                <w:rPr>
                                  <w:rFonts w:ascii="Arial" w:eastAsia="Times New Roman" w:hAnsi="Arial" w:cs="Arial"/>
                                  <w:color w:val="666666"/>
                                  <w:sz w:val="28"/>
                                  <w:szCs w:val="28"/>
                                  <w:lang w:eastAsia="it-IT"/>
                                </w:rPr>
                                <w:t>Al fine di valutare l'attuale situazione epidemiologica in Italia, in Europa e nei paesi di destinazione a lungo raggio per i soggiorni studio, l'Istituto ha ufficializzato lo slittamento delle graduatorie al 7 maggio.</w:t>
                              </w:r>
                              <w:r w:rsidRPr="00475B16">
                                <w:rPr>
                                  <w:rFonts w:ascii="Arial" w:eastAsia="Times New Roman" w:hAnsi="Arial" w:cs="Arial"/>
                                  <w:color w:val="666666"/>
                                  <w:sz w:val="28"/>
                                  <w:szCs w:val="28"/>
                                  <w:lang w:eastAsia="it-IT"/>
                                </w:rPr>
                                <w:br/>
                              </w:r>
                              <w:r w:rsidRPr="00475B16">
                                <w:rPr>
                                  <w:rFonts w:ascii="Arial" w:eastAsia="Times New Roman" w:hAnsi="Arial" w:cs="Arial"/>
                                  <w:color w:val="666666"/>
                                  <w:sz w:val="28"/>
                                  <w:szCs w:val="28"/>
                                  <w:lang w:eastAsia="it-IT"/>
                                </w:rPr>
                                <w:br/>
                              </w:r>
                              <w:r w:rsidRPr="00475B16">
                                <w:rPr>
                                  <w:rFonts w:ascii="Arial" w:eastAsia="Times New Roman" w:hAnsi="Arial" w:cs="Arial"/>
                                  <w:b/>
                                  <w:bCs/>
                                  <w:color w:val="666666"/>
                                  <w:sz w:val="28"/>
                                  <w:lang w:eastAsia="it-IT"/>
                                </w:rPr>
                                <w:t>PARTENZE ESTATE INPSIEME 2020… nel 2021?</w:t>
                              </w:r>
                              <w:r w:rsidRPr="00475B16">
                                <w:rPr>
                                  <w:rFonts w:ascii="Tahoma" w:eastAsia="Times New Roman" w:hAnsi="Tahoma" w:cs="Tahoma"/>
                                  <w:color w:val="666666"/>
                                  <w:sz w:val="20"/>
                                  <w:szCs w:val="20"/>
                                  <w:lang w:eastAsia="it-IT"/>
                                </w:rPr>
                                <w:br/>
                              </w:r>
                              <w:r w:rsidRPr="00475B16">
                                <w:rPr>
                                  <w:rFonts w:ascii="Arial" w:eastAsia="Times New Roman" w:hAnsi="Arial" w:cs="Arial"/>
                                  <w:color w:val="666666"/>
                                  <w:sz w:val="28"/>
                                  <w:szCs w:val="28"/>
                                  <w:lang w:eastAsia="it-IT"/>
                                </w:rPr>
                                <w:t xml:space="preserve">In attesa della decisione dell'Istituto, si apre una nuova prospettiva di partenza per i vincitori della graduatoria 2020. </w:t>
                              </w:r>
                              <w:r w:rsidRPr="00475B16">
                                <w:rPr>
                                  <w:rFonts w:ascii="Tahoma" w:eastAsia="Times New Roman" w:hAnsi="Tahoma" w:cs="Tahoma"/>
                                  <w:color w:val="666666"/>
                                  <w:sz w:val="20"/>
                                  <w:szCs w:val="20"/>
                                  <w:lang w:eastAsia="it-IT"/>
                                </w:rPr>
                                <w:br/>
                              </w: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225" w:type="dxa"/>
                    <w:left w:w="0" w:type="dxa"/>
                    <w:bottom w:w="225" w:type="dxa"/>
                    <w:right w:w="0" w:type="dxa"/>
                  </w:tcMar>
                  <w:vAlign w:val="center"/>
                  <w:hideMark/>
                </w:tcPr>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hyperlink r:id="rId6" w:tgtFrame="_blank" w:history="1">
                    <w:r w:rsidRPr="00475B16">
                      <w:rPr>
                        <w:rFonts w:ascii="Helvetica" w:eastAsia="Times New Roman" w:hAnsi="Helvetica" w:cs="Helvetica"/>
                        <w:color w:val="FFFFFF"/>
                        <w:sz w:val="24"/>
                        <w:szCs w:val="24"/>
                        <w:lang w:eastAsia="it-IT"/>
                      </w:rPr>
                      <w:t>Tutti i dettagli, le ipotesi e le nuove scadenze</w:t>
                    </w:r>
                  </w:hyperlink>
                  <w:r w:rsidRPr="00475B16">
                    <w:rPr>
                      <w:rFonts w:ascii="Times New Roman" w:eastAsia="Times New Roman" w:hAnsi="Times New Roman" w:cs="Times New Roman"/>
                      <w:sz w:val="24"/>
                      <w:szCs w:val="24"/>
                      <w:lang w:eastAsia="it-IT"/>
                    </w:rPr>
                    <w:t xml:space="preserve"> </w:t>
                  </w:r>
                </w:p>
              </w:tc>
            </w:tr>
          </w:tbl>
          <w:p w:rsidR="00475B16" w:rsidRPr="00475B16" w:rsidRDefault="00475B16" w:rsidP="00475B16">
            <w:pPr>
              <w:spacing w:after="0" w:line="240" w:lineRule="auto"/>
              <w:jc w:val="center"/>
              <w:rPr>
                <w:rFonts w:ascii="Helvetica" w:eastAsia="Times New Roman" w:hAnsi="Helvetica" w:cs="Helvetica"/>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225" w:type="dxa"/>
                    <w:left w:w="0" w:type="dxa"/>
                    <w:bottom w:w="225" w:type="dxa"/>
                    <w:right w:w="0" w:type="dxa"/>
                  </w:tcMar>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0" w:type="auto"/>
                        <w:tcBorders>
                          <w:bottom w:val="single" w:sz="12" w:space="0" w:color="DDDDDD"/>
                        </w:tcBorders>
                        <w:vAlign w:val="center"/>
                        <w:hideMark/>
                      </w:tcPr>
                      <w:p w:rsidR="00475B16" w:rsidRPr="00475B16" w:rsidRDefault="00475B16" w:rsidP="00475B16">
                        <w:pPr>
                          <w:spacing w:after="0" w:line="240" w:lineRule="auto"/>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Helvetica" w:eastAsia="Times New Roman" w:hAnsi="Helvetica" w:cs="Helvetica"/>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225" w:type="dxa"/>
                    <w:left w:w="0" w:type="dxa"/>
                    <w:bottom w:w="225" w:type="dxa"/>
                    <w:right w:w="0" w:type="dxa"/>
                  </w:tcMar>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0" w:type="auto"/>
                        <w:tcMar>
                          <w:top w:w="300" w:type="dxa"/>
                          <w:left w:w="225" w:type="dxa"/>
                          <w:bottom w:w="300" w:type="dxa"/>
                          <w:right w:w="225" w:type="dxa"/>
                        </w:tcMar>
                        <w:vAlign w:val="center"/>
                        <w:hideMark/>
                      </w:tcPr>
                      <w:tbl>
                        <w:tblPr>
                          <w:tblW w:w="5000" w:type="pct"/>
                          <w:jc w:val="center"/>
                          <w:tblCellSpacing w:w="0" w:type="dxa"/>
                          <w:tblCellMar>
                            <w:left w:w="0" w:type="dxa"/>
                            <w:right w:w="0" w:type="dxa"/>
                          </w:tblCellMar>
                          <w:tblLook w:val="04A0"/>
                        </w:tblPr>
                        <w:tblGrid>
                          <w:gridCol w:w="9188"/>
                        </w:tblGrid>
                        <w:tr w:rsidR="00475B16" w:rsidRPr="00475B16">
                          <w:trPr>
                            <w:tblCellSpacing w:w="0" w:type="dxa"/>
                            <w:jc w:val="center"/>
                          </w:trPr>
                          <w:tc>
                            <w:tcPr>
                              <w:tcW w:w="0" w:type="auto"/>
                              <w:vAlign w:val="center"/>
                              <w:hideMark/>
                            </w:tcPr>
                            <w:p w:rsidR="00475B16" w:rsidRPr="00475B16" w:rsidRDefault="00475B16" w:rsidP="00475B16">
                              <w:pPr>
                                <w:spacing w:before="100" w:beforeAutospacing="1" w:after="100" w:afterAutospacing="1" w:line="375" w:lineRule="atLeast"/>
                                <w:jc w:val="center"/>
                                <w:rPr>
                                  <w:rFonts w:ascii="Helvetica" w:eastAsia="Times New Roman" w:hAnsi="Helvetica" w:cs="Helvetica"/>
                                  <w:color w:val="666666"/>
                                  <w:sz w:val="24"/>
                                  <w:szCs w:val="24"/>
                                  <w:lang w:eastAsia="it-IT"/>
                                </w:rPr>
                              </w:pPr>
                              <w:r w:rsidRPr="00475B16">
                                <w:rPr>
                                  <w:rFonts w:ascii="Arial" w:eastAsia="Times New Roman" w:hAnsi="Arial" w:cs="Arial"/>
                                  <w:color w:val="666666"/>
                                  <w:sz w:val="28"/>
                                  <w:szCs w:val="28"/>
                                  <w:lang w:eastAsia="it-IT"/>
                                </w:rPr>
                                <w:t>In attesa della decisione di fine aprile, non smettiamo di sognare.</w:t>
                              </w:r>
                              <w:r w:rsidRPr="00475B16">
                                <w:rPr>
                                  <w:rFonts w:ascii="Helvetica" w:eastAsia="Times New Roman" w:hAnsi="Helvetica" w:cs="Helvetica"/>
                                  <w:color w:val="666666"/>
                                  <w:sz w:val="24"/>
                                  <w:szCs w:val="24"/>
                                  <w:lang w:eastAsia="it-IT"/>
                                </w:rPr>
                                <w:br/>
                              </w:r>
                              <w:r w:rsidRPr="00475B16">
                                <w:rPr>
                                  <w:rFonts w:ascii="Arial" w:eastAsia="Times New Roman" w:hAnsi="Arial" w:cs="Arial"/>
                                  <w:color w:val="666666"/>
                                  <w:sz w:val="28"/>
                                  <w:szCs w:val="28"/>
                                  <w:lang w:eastAsia="it-IT"/>
                                </w:rPr>
                                <w:t>Pre-iscrizioni ancora aperte per le nostre molteplici destinazioni...</w:t>
                              </w: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225" w:type="dxa"/>
                    <w:left w:w="0" w:type="dxa"/>
                    <w:bottom w:w="225" w:type="dxa"/>
                    <w:right w:w="0" w:type="dxa"/>
                  </w:tcMar>
                  <w:vAlign w:val="center"/>
                  <w:hideMark/>
                </w:tcPr>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hyperlink r:id="rId7" w:tgtFrame="_blank" w:history="1">
                    <w:r w:rsidRPr="00475B16">
                      <w:rPr>
                        <w:rFonts w:ascii="Helvetica" w:eastAsia="Times New Roman" w:hAnsi="Helvetica" w:cs="Helvetica"/>
                        <w:color w:val="FFFFFF"/>
                        <w:sz w:val="24"/>
                        <w:szCs w:val="24"/>
                        <w:lang w:eastAsia="it-IT"/>
                      </w:rPr>
                      <w:t>SCEGLI LA TUA DESTINAZIONE</w:t>
                    </w:r>
                  </w:hyperlink>
                  <w:r w:rsidRPr="00475B16">
                    <w:rPr>
                      <w:rFonts w:ascii="Times New Roman" w:eastAsia="Times New Roman" w:hAnsi="Times New Roman" w:cs="Times New Roman"/>
                      <w:sz w:val="24"/>
                      <w:szCs w:val="24"/>
                      <w:lang w:eastAsia="it-IT"/>
                    </w:rPr>
                    <w:t xml:space="preserve"> </w:t>
                  </w:r>
                </w:p>
              </w:tc>
            </w:tr>
          </w:tbl>
          <w:p w:rsidR="00475B16" w:rsidRPr="00475B16" w:rsidRDefault="00475B16" w:rsidP="00475B16">
            <w:pPr>
              <w:spacing w:after="0" w:line="240" w:lineRule="auto"/>
              <w:jc w:val="center"/>
              <w:rPr>
                <w:rFonts w:ascii="Helvetica" w:eastAsia="Times New Roman" w:hAnsi="Helvetica" w:cs="Helvetica"/>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tblPr>
      <w:tblGrid>
        <w:gridCol w:w="9638"/>
      </w:tblGrid>
      <w:tr w:rsidR="00475B16" w:rsidRPr="00475B16" w:rsidTr="00475B16">
        <w:trPr>
          <w:tblCellSpacing w:w="0" w:type="dxa"/>
        </w:trPr>
        <w:tc>
          <w:tcPr>
            <w:tcW w:w="0" w:type="auto"/>
            <w:vAlign w:val="center"/>
            <w:hideMark/>
          </w:tcPr>
          <w:p w:rsidR="00475B16" w:rsidRPr="00475B16" w:rsidRDefault="00475B16" w:rsidP="00475B16">
            <w:pPr>
              <w:spacing w:after="0" w:line="240" w:lineRule="auto"/>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tblPr>
      <w:tblGrid>
        <w:gridCol w:w="9638"/>
      </w:tblGrid>
      <w:tr w:rsidR="00475B16" w:rsidRPr="00475B16" w:rsidTr="00475B16">
        <w:trPr>
          <w:tblCellSpacing w:w="0" w:type="dxa"/>
        </w:trPr>
        <w:tc>
          <w:tcPr>
            <w:tcW w:w="0" w:type="auto"/>
            <w:vAlign w:val="center"/>
            <w:hideMark/>
          </w:tcPr>
          <w:p w:rsidR="00475B16" w:rsidRPr="00475B16" w:rsidRDefault="00475B16" w:rsidP="00475B16">
            <w:pPr>
              <w:spacing w:after="0" w:line="240" w:lineRule="auto"/>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tblPr>
      <w:tblGrid>
        <w:gridCol w:w="9638"/>
      </w:tblGrid>
      <w:tr w:rsidR="00475B16" w:rsidRPr="00475B16" w:rsidTr="00475B16">
        <w:trPr>
          <w:tblCellSpacing w:w="0" w:type="dxa"/>
        </w:trPr>
        <w:tc>
          <w:tcPr>
            <w:tcW w:w="0" w:type="auto"/>
            <w:vAlign w:val="center"/>
            <w:hideMark/>
          </w:tcPr>
          <w:p w:rsidR="00475B16" w:rsidRPr="00475B16" w:rsidRDefault="00475B16" w:rsidP="00475B16">
            <w:pPr>
              <w:spacing w:after="0" w:line="240" w:lineRule="auto"/>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225" w:type="dxa"/>
                    <w:left w:w="0" w:type="dxa"/>
                    <w:bottom w:w="225" w:type="dxa"/>
                    <w:right w:w="0" w:type="dxa"/>
                  </w:tcMar>
                  <w:vAlign w:val="center"/>
                  <w:hideMark/>
                </w:tcPr>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hyperlink r:id="rId8" w:tgtFrame="_blank" w:history="1">
                    <w:r w:rsidRPr="00475B16">
                      <w:rPr>
                        <w:rFonts w:ascii="Helvetica" w:eastAsia="Times New Roman" w:hAnsi="Helvetica" w:cs="Helvetica"/>
                        <w:color w:val="FFFFFF"/>
                        <w:sz w:val="24"/>
                        <w:szCs w:val="24"/>
                        <w:lang w:eastAsia="it-IT"/>
                      </w:rPr>
                      <w:t>ITALIA</w:t>
                    </w:r>
                  </w:hyperlink>
                  <w:r w:rsidRPr="00475B16">
                    <w:rPr>
                      <w:rFonts w:ascii="Times New Roman" w:eastAsia="Times New Roman" w:hAnsi="Times New Roman" w:cs="Times New Roman"/>
                      <w:sz w:val="24"/>
                      <w:szCs w:val="24"/>
                      <w:lang w:eastAsia="it-IT"/>
                    </w:rPr>
                    <w:t xml:space="preserve"> </w:t>
                  </w:r>
                </w:p>
              </w:tc>
            </w:tr>
          </w:tbl>
          <w:p w:rsidR="00475B16" w:rsidRPr="00475B16" w:rsidRDefault="00475B16" w:rsidP="00475B16">
            <w:pPr>
              <w:spacing w:after="0" w:line="240" w:lineRule="auto"/>
              <w:jc w:val="center"/>
              <w:rPr>
                <w:rFonts w:ascii="Helvetica" w:eastAsia="Times New Roman" w:hAnsi="Helvetica" w:cs="Helvetica"/>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225" w:type="dxa"/>
                    <w:left w:w="0" w:type="dxa"/>
                    <w:bottom w:w="225" w:type="dxa"/>
                    <w:right w:w="0" w:type="dxa"/>
                  </w:tcMar>
                  <w:vAlign w:val="center"/>
                  <w:hideMark/>
                </w:tcPr>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hyperlink r:id="rId9" w:tgtFrame="_blank" w:history="1">
                    <w:r w:rsidRPr="00475B16">
                      <w:rPr>
                        <w:rFonts w:ascii="Helvetica" w:eastAsia="Times New Roman" w:hAnsi="Helvetica" w:cs="Helvetica"/>
                        <w:color w:val="FFFFFF"/>
                        <w:sz w:val="24"/>
                        <w:szCs w:val="24"/>
                        <w:lang w:eastAsia="it-IT"/>
                      </w:rPr>
                      <w:t>ESTERO</w:t>
                    </w:r>
                  </w:hyperlink>
                  <w:r w:rsidRPr="00475B16">
                    <w:rPr>
                      <w:rFonts w:ascii="Times New Roman" w:eastAsia="Times New Roman" w:hAnsi="Times New Roman" w:cs="Times New Roman"/>
                      <w:sz w:val="24"/>
                      <w:szCs w:val="24"/>
                      <w:lang w:eastAsia="it-IT"/>
                    </w:rPr>
                    <w:t xml:space="preserve"> </w:t>
                  </w:r>
                </w:p>
              </w:tc>
            </w:tr>
          </w:tbl>
          <w:p w:rsidR="00475B16" w:rsidRPr="00475B16" w:rsidRDefault="00475B16" w:rsidP="00475B16">
            <w:pPr>
              <w:spacing w:after="0" w:line="240" w:lineRule="auto"/>
              <w:jc w:val="center"/>
              <w:rPr>
                <w:rFonts w:ascii="Helvetica" w:eastAsia="Times New Roman" w:hAnsi="Helvetica" w:cs="Helvetica"/>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225" w:type="dxa"/>
                    <w:left w:w="0" w:type="dxa"/>
                    <w:bottom w:w="225" w:type="dxa"/>
                    <w:right w:w="0" w:type="dxa"/>
                  </w:tcMar>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0" w:type="auto"/>
                        <w:tcBorders>
                          <w:bottom w:val="single" w:sz="12" w:space="0" w:color="DDDDDD"/>
                        </w:tcBorders>
                        <w:vAlign w:val="center"/>
                        <w:hideMark/>
                      </w:tcPr>
                      <w:p w:rsidR="00475B16" w:rsidRPr="00475B16" w:rsidRDefault="00475B16" w:rsidP="00475B16">
                        <w:pPr>
                          <w:spacing w:after="0" w:line="240" w:lineRule="auto"/>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Helvetica" w:eastAsia="Times New Roman" w:hAnsi="Helvetica" w:cs="Helvetica"/>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300" w:type="dxa"/>
                    <w:left w:w="0" w:type="dxa"/>
                    <w:bottom w:w="300" w:type="dxa"/>
                    <w:right w:w="0" w:type="dxa"/>
                  </w:tcMar>
                  <w:vAlign w:val="center"/>
                  <w:hideMark/>
                </w:tcPr>
                <w:tbl>
                  <w:tblPr>
                    <w:tblpPr w:leftFromText="45" w:rightFromText="45" w:vertAnchor="text"/>
                    <w:tblW w:w="4350" w:type="dxa"/>
                    <w:tblCellSpacing w:w="15" w:type="dxa"/>
                    <w:tblCellMar>
                      <w:top w:w="15" w:type="dxa"/>
                      <w:left w:w="15" w:type="dxa"/>
                      <w:bottom w:w="15" w:type="dxa"/>
                      <w:right w:w="15" w:type="dxa"/>
                    </w:tblCellMar>
                    <w:tblLook w:val="04A0"/>
                  </w:tblPr>
                  <w:tblGrid>
                    <w:gridCol w:w="4620"/>
                  </w:tblGrid>
                  <w:tr w:rsidR="00475B16" w:rsidRPr="00475B16">
                    <w:trPr>
                      <w:tblCellSpacing w:w="15" w:type="dxa"/>
                    </w:trPr>
                    <w:tc>
                      <w:tcPr>
                        <w:tcW w:w="0" w:type="auto"/>
                        <w:hideMark/>
                      </w:tcPr>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857500" cy="1905000"/>
                              <wp:effectExtent l="19050" t="0" r="0" b="0"/>
                              <wp:docPr id="2" name="Immagine 2" descr="style=&quot;max-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yle=&quot;max-width:"/>
                                      <pic:cNvPicPr>
                                        <a:picLocks noChangeAspect="1" noChangeArrowheads="1"/>
                                      </pic:cNvPicPr>
                                    </pic:nvPicPr>
                                    <pic:blipFill>
                                      <a:blip r:embed="rId10"/>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4350" w:type="dxa"/>
                    <w:tblCellSpacing w:w="15" w:type="dxa"/>
                    <w:tblCellMar>
                      <w:top w:w="15" w:type="dxa"/>
                      <w:left w:w="15" w:type="dxa"/>
                      <w:bottom w:w="15" w:type="dxa"/>
                      <w:right w:w="15" w:type="dxa"/>
                    </w:tblCellMar>
                    <w:tblLook w:val="04A0"/>
                  </w:tblPr>
                  <w:tblGrid>
                    <w:gridCol w:w="4350"/>
                  </w:tblGrid>
                  <w:tr w:rsidR="00475B16" w:rsidRPr="00475B16">
                    <w:trPr>
                      <w:tblCellSpacing w:w="15" w:type="dxa"/>
                    </w:trPr>
                    <w:tc>
                      <w:tcPr>
                        <w:tcW w:w="0" w:type="auto"/>
                        <w:vAlign w:val="center"/>
                        <w:hideMark/>
                      </w:tcPr>
                      <w:tbl>
                        <w:tblPr>
                          <w:tblW w:w="5000" w:type="pct"/>
                          <w:tblCellSpacing w:w="0" w:type="dxa"/>
                          <w:tblCellMar>
                            <w:left w:w="0" w:type="dxa"/>
                            <w:right w:w="0" w:type="dxa"/>
                          </w:tblCellMar>
                          <w:tblLook w:val="04A0"/>
                        </w:tblPr>
                        <w:tblGrid>
                          <w:gridCol w:w="4260"/>
                        </w:tblGrid>
                        <w:tr w:rsidR="00475B16" w:rsidRPr="00475B16">
                          <w:trPr>
                            <w:tblCellSpacing w:w="0" w:type="dxa"/>
                          </w:trPr>
                          <w:tc>
                            <w:tcPr>
                              <w:tcW w:w="0" w:type="auto"/>
                              <w:vAlign w:val="center"/>
                              <w:hideMark/>
                            </w:tcPr>
                            <w:p w:rsidR="00475B16" w:rsidRPr="00475B16" w:rsidRDefault="00475B16" w:rsidP="00475B16">
                              <w:pPr>
                                <w:spacing w:after="0" w:line="240" w:lineRule="auto"/>
                                <w:jc w:val="center"/>
                                <w:rPr>
                                  <w:rFonts w:ascii="Helvetica" w:eastAsia="Times New Roman" w:hAnsi="Helvetica" w:cs="Helvetica"/>
                                  <w:color w:val="333333"/>
                                  <w:sz w:val="30"/>
                                  <w:szCs w:val="30"/>
                                  <w:lang w:eastAsia="it-IT"/>
                                </w:rPr>
                              </w:pPr>
                              <w:r w:rsidRPr="00475B16">
                                <w:rPr>
                                  <w:rFonts w:ascii="Helvetica" w:eastAsia="Times New Roman" w:hAnsi="Helvetica" w:cs="Helvetica"/>
                                  <w:color w:val="333333"/>
                                  <w:sz w:val="30"/>
                                  <w:szCs w:val="30"/>
                                  <w:lang w:eastAsia="it-IT"/>
                                </w:rPr>
                                <w:t xml:space="preserve">La polizza assicurativa </w:t>
                              </w:r>
                              <w:proofErr w:type="spellStart"/>
                              <w:r w:rsidRPr="00475B16">
                                <w:rPr>
                                  <w:rFonts w:ascii="Helvetica" w:eastAsia="Times New Roman" w:hAnsi="Helvetica" w:cs="Helvetica"/>
                                  <w:color w:val="333333"/>
                                  <w:sz w:val="30"/>
                                  <w:szCs w:val="30"/>
                                  <w:lang w:eastAsia="it-IT"/>
                                </w:rPr>
                                <w:t>Multirisk</w:t>
                              </w:r>
                              <w:proofErr w:type="spellEnd"/>
                              <w:r w:rsidRPr="00475B16">
                                <w:rPr>
                                  <w:rFonts w:ascii="Helvetica" w:eastAsia="Times New Roman" w:hAnsi="Helvetica" w:cs="Helvetica"/>
                                  <w:color w:val="333333"/>
                                  <w:sz w:val="30"/>
                                  <w:szCs w:val="30"/>
                                  <w:lang w:eastAsia="it-IT"/>
                                </w:rPr>
                                <w:t xml:space="preserve"> </w:t>
                              </w:r>
                            </w:p>
                          </w:tc>
                        </w:tr>
                        <w:tr w:rsidR="00475B16" w:rsidRPr="00475B16">
                          <w:trPr>
                            <w:tblCellSpacing w:w="0" w:type="dxa"/>
                          </w:trPr>
                          <w:tc>
                            <w:tcPr>
                              <w:tcW w:w="0" w:type="auto"/>
                              <w:tcMar>
                                <w:top w:w="300" w:type="dxa"/>
                                <w:left w:w="0" w:type="dxa"/>
                                <w:bottom w:w="0" w:type="dxa"/>
                                <w:right w:w="0" w:type="dxa"/>
                              </w:tcMar>
                              <w:vAlign w:val="center"/>
                              <w:hideMark/>
                            </w:tcPr>
                            <w:p w:rsidR="00475B16" w:rsidRPr="00475B16" w:rsidRDefault="00475B16" w:rsidP="00475B16">
                              <w:pPr>
                                <w:spacing w:after="0" w:line="360" w:lineRule="auto"/>
                                <w:jc w:val="center"/>
                                <w:rPr>
                                  <w:rFonts w:ascii="Helvetica" w:eastAsia="Times New Roman" w:hAnsi="Helvetica" w:cs="Helvetica"/>
                                  <w:color w:val="666666"/>
                                  <w:sz w:val="21"/>
                                  <w:szCs w:val="21"/>
                                  <w:lang w:eastAsia="it-IT"/>
                                </w:rPr>
                              </w:pPr>
                              <w:r w:rsidRPr="00475B16">
                                <w:rPr>
                                  <w:rFonts w:ascii="Helvetica" w:eastAsia="Times New Roman" w:hAnsi="Helvetica" w:cs="Helvetica"/>
                                  <w:color w:val="666666"/>
                                  <w:sz w:val="21"/>
                                  <w:szCs w:val="21"/>
                                  <w:lang w:eastAsia="it-IT"/>
                                </w:rPr>
                                <w:t xml:space="preserve">Abbiamo curato la nostra ricerca tra tantissime polizze attualmente presenti sul mercato in modo da darvi, non solo quanto richiesto dall’Istituto, ma che avesse anche il minor impatto possibile sui costi dei pacchetti. Crediamo di esserci riusciti vagliando il rapporto qualità/prezzo, che ci aveva già guidato nella “costruzione” dei nostri pacchetti. </w:t>
                              </w:r>
                            </w:p>
                          </w:tc>
                        </w:tr>
                      </w:tbl>
                      <w:p w:rsidR="00475B16" w:rsidRPr="00475B16" w:rsidRDefault="00475B16" w:rsidP="00475B16">
                        <w:pPr>
                          <w:spacing w:after="0" w:line="240" w:lineRule="auto"/>
                          <w:rPr>
                            <w:rFonts w:ascii="Times New Roman" w:eastAsia="Times New Roman" w:hAnsi="Times New Roman" w:cs="Times New Roman"/>
                            <w:sz w:val="24"/>
                            <w:szCs w:val="24"/>
                            <w:lang w:eastAsia="it-IT"/>
                          </w:rPr>
                        </w:pPr>
                      </w:p>
                      <w:tbl>
                        <w:tblPr>
                          <w:tblW w:w="0" w:type="auto"/>
                          <w:jc w:val="center"/>
                          <w:tblCellSpacing w:w="0" w:type="dxa"/>
                          <w:shd w:val="clear" w:color="auto" w:fill="EF7A36"/>
                          <w:tblCellMar>
                            <w:left w:w="0" w:type="dxa"/>
                            <w:right w:w="0" w:type="dxa"/>
                          </w:tblCellMar>
                          <w:tblLook w:val="04A0"/>
                        </w:tblPr>
                        <w:tblGrid>
                          <w:gridCol w:w="2068"/>
                        </w:tblGrid>
                        <w:tr w:rsidR="00475B16" w:rsidRPr="00475B16">
                          <w:trPr>
                            <w:tblCellSpacing w:w="0" w:type="dxa"/>
                            <w:jc w:val="center"/>
                          </w:trPr>
                          <w:tc>
                            <w:tcPr>
                              <w:tcW w:w="0" w:type="auto"/>
                              <w:shd w:val="clear" w:color="auto" w:fill="EF7A36"/>
                              <w:tcMar>
                                <w:top w:w="150" w:type="dxa"/>
                                <w:left w:w="450" w:type="dxa"/>
                                <w:bottom w:w="150" w:type="dxa"/>
                                <w:right w:w="450" w:type="dxa"/>
                              </w:tcMar>
                              <w:vAlign w:val="center"/>
                              <w:hideMark/>
                            </w:tcPr>
                            <w:p w:rsidR="00475B16" w:rsidRPr="00475B16" w:rsidRDefault="00475B16" w:rsidP="00475B16">
                              <w:pPr>
                                <w:spacing w:after="0" w:line="360" w:lineRule="auto"/>
                                <w:jc w:val="center"/>
                                <w:rPr>
                                  <w:rFonts w:ascii="Helvetica" w:eastAsia="Times New Roman" w:hAnsi="Helvetica" w:cs="Helvetica"/>
                                  <w:b/>
                                  <w:bCs/>
                                  <w:color w:val="FFFFFF"/>
                                  <w:spacing w:val="-8"/>
                                  <w:sz w:val="21"/>
                                  <w:szCs w:val="21"/>
                                  <w:lang w:eastAsia="it-IT"/>
                                </w:rPr>
                              </w:pPr>
                              <w:hyperlink r:id="rId11" w:tgtFrame="_blank" w:history="1">
                                <w:r w:rsidRPr="00475B16">
                                  <w:rPr>
                                    <w:rFonts w:ascii="Helvetica" w:eastAsia="Times New Roman" w:hAnsi="Helvetica" w:cs="Helvetica"/>
                                    <w:b/>
                                    <w:bCs/>
                                    <w:color w:val="FFFFFF"/>
                                    <w:spacing w:val="-8"/>
                                    <w:sz w:val="21"/>
                                    <w:lang w:eastAsia="it-IT"/>
                                  </w:rPr>
                                  <w:t>Scopri di più</w:t>
                                </w:r>
                              </w:hyperlink>
                              <w:r w:rsidRPr="00475B16">
                                <w:rPr>
                                  <w:rFonts w:ascii="Helvetica" w:eastAsia="Times New Roman" w:hAnsi="Helvetica" w:cs="Helvetica"/>
                                  <w:b/>
                                  <w:bCs/>
                                  <w:color w:val="FFFFFF"/>
                                  <w:spacing w:val="-8"/>
                                  <w:sz w:val="21"/>
                                  <w:szCs w:val="21"/>
                                  <w:lang w:eastAsia="it-IT"/>
                                </w:rPr>
                                <w:t xml:space="preserve"> </w:t>
                              </w:r>
                            </w:p>
                          </w:tc>
                        </w:tr>
                      </w:tbl>
                      <w:p w:rsidR="00475B16" w:rsidRPr="00475B16" w:rsidRDefault="00475B16" w:rsidP="00475B16">
                        <w:pPr>
                          <w:spacing w:after="0" w:line="240" w:lineRule="auto"/>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Helvetica" w:eastAsia="Times New Roman" w:hAnsi="Helvetica" w:cs="Helvetica"/>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jc w:val="center"/>
        <w:tblCellMar>
          <w:left w:w="0" w:type="dxa"/>
          <w:right w:w="0" w:type="dxa"/>
        </w:tblCellMar>
        <w:tblLook w:val="04A0"/>
      </w:tblPr>
      <w:tblGrid>
        <w:gridCol w:w="9638"/>
      </w:tblGrid>
      <w:tr w:rsidR="00475B16" w:rsidRPr="00475B16" w:rsidTr="00475B16">
        <w:trPr>
          <w:jc w:val="center"/>
        </w:trPr>
        <w:tc>
          <w:tcPr>
            <w:tcW w:w="0" w:type="auto"/>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5000" w:type="pct"/>
                  <w:shd w:val="clear" w:color="auto" w:fill="FFFFFF"/>
                  <w:tcMar>
                    <w:top w:w="300" w:type="dxa"/>
                    <w:left w:w="0" w:type="dxa"/>
                    <w:bottom w:w="300" w:type="dxa"/>
                    <w:right w:w="0" w:type="dxa"/>
                  </w:tcMar>
                  <w:vAlign w:val="center"/>
                  <w:hideMark/>
                </w:tcPr>
                <w:tbl>
                  <w:tblPr>
                    <w:tblW w:w="5000" w:type="pct"/>
                    <w:jc w:val="center"/>
                    <w:tblCellSpacing w:w="0" w:type="dxa"/>
                    <w:tblCellMar>
                      <w:left w:w="0" w:type="dxa"/>
                      <w:right w:w="0" w:type="dxa"/>
                    </w:tblCellMar>
                    <w:tblLook w:val="04A0"/>
                  </w:tblPr>
                  <w:tblGrid>
                    <w:gridCol w:w="9638"/>
                  </w:tblGrid>
                  <w:tr w:rsidR="00475B16" w:rsidRPr="00475B16">
                    <w:trPr>
                      <w:tblCellSpacing w:w="0" w:type="dxa"/>
                      <w:jc w:val="center"/>
                    </w:trPr>
                    <w:tc>
                      <w:tcPr>
                        <w:tcW w:w="0" w:type="auto"/>
                        <w:vAlign w:val="center"/>
                        <w:hideMark/>
                      </w:tcPr>
                      <w:p w:rsidR="00475B16" w:rsidRPr="00475B16" w:rsidRDefault="00475B16" w:rsidP="00475B1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5715000" cy="3219450"/>
                              <wp:effectExtent l="19050" t="0" r="0" b="0"/>
                              <wp:docPr id="3" name="Immagine 3" descr="style=&quot;max-width:">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yle=&quot;max-width:">
                                        <a:hlinkClick r:id="rId12" tgtFrame="&quot;_blank&quot;"/>
                                      </pic:cNvPr>
                                      <pic:cNvPicPr>
                                        <a:picLocks noChangeAspect="1" noChangeArrowheads="1"/>
                                      </pic:cNvPicPr>
                                    </pic:nvPicPr>
                                    <pic:blipFill>
                                      <a:blip r:embed="rId13"/>
                                      <a:srcRect/>
                                      <a:stretch>
                                        <a:fillRect/>
                                      </a:stretch>
                                    </pic:blipFill>
                                    <pic:spPr bwMode="auto">
                                      <a:xfrm>
                                        <a:off x="0" y="0"/>
                                        <a:ext cx="5715000" cy="3219450"/>
                                      </a:xfrm>
                                      <a:prstGeom prst="rect">
                                        <a:avLst/>
                                      </a:prstGeom>
                                      <a:noFill/>
                                      <a:ln w="9525">
                                        <a:noFill/>
                                        <a:miter lim="800000"/>
                                        <a:headEnd/>
                                        <a:tailEnd/>
                                      </a:ln>
                                    </pic:spPr>
                                  </pic:pic>
                                </a:graphicData>
                              </a:graphic>
                            </wp:inline>
                          </w:drawing>
                        </w:r>
                      </w:p>
                    </w:tc>
                  </w:tr>
                  <w:tr w:rsidR="00475B16" w:rsidRPr="00475B1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638"/>
                        </w:tblGrid>
                        <w:tr w:rsidR="00475B16" w:rsidRPr="00475B16">
                          <w:trPr>
                            <w:tblCellSpacing w:w="0" w:type="dxa"/>
                          </w:trPr>
                          <w:tc>
                            <w:tcPr>
                              <w:tcW w:w="0" w:type="auto"/>
                              <w:tcMar>
                                <w:top w:w="450" w:type="dxa"/>
                                <w:left w:w="0" w:type="dxa"/>
                                <w:bottom w:w="0" w:type="dxa"/>
                                <w:right w:w="0" w:type="dxa"/>
                              </w:tcMar>
                              <w:vAlign w:val="center"/>
                              <w:hideMark/>
                            </w:tcPr>
                            <w:p w:rsidR="00475B16" w:rsidRPr="00475B16" w:rsidRDefault="00475B16" w:rsidP="00475B16">
                              <w:pPr>
                                <w:spacing w:after="0" w:line="240" w:lineRule="auto"/>
                                <w:jc w:val="center"/>
                                <w:rPr>
                                  <w:rFonts w:ascii="Helvetica" w:eastAsia="Times New Roman" w:hAnsi="Helvetica" w:cs="Helvetica"/>
                                  <w:color w:val="000000"/>
                                  <w:sz w:val="30"/>
                                  <w:szCs w:val="30"/>
                                  <w:lang w:eastAsia="it-IT"/>
                                </w:rPr>
                              </w:pPr>
                              <w:proofErr w:type="spellStart"/>
                              <w:r w:rsidRPr="00475B16">
                                <w:rPr>
                                  <w:rFonts w:ascii="Helvetica" w:eastAsia="Times New Roman" w:hAnsi="Helvetica" w:cs="Helvetica"/>
                                  <w:color w:val="000000"/>
                                  <w:sz w:val="30"/>
                                  <w:szCs w:val="30"/>
                                  <w:lang w:eastAsia="it-IT"/>
                                </w:rPr>
                                <w:t>INPSieme</w:t>
                              </w:r>
                              <w:proofErr w:type="spellEnd"/>
                              <w:r w:rsidRPr="00475B16">
                                <w:rPr>
                                  <w:rFonts w:ascii="Helvetica" w:eastAsia="Times New Roman" w:hAnsi="Helvetica" w:cs="Helvetica"/>
                                  <w:color w:val="000000"/>
                                  <w:sz w:val="30"/>
                                  <w:szCs w:val="30"/>
                                  <w:lang w:eastAsia="it-IT"/>
                                </w:rPr>
                                <w:t xml:space="preserve"> SENIOR </w:t>
                              </w:r>
                            </w:p>
                          </w:tc>
                        </w:tr>
                        <w:tr w:rsidR="00475B16" w:rsidRPr="00475B16">
                          <w:trPr>
                            <w:tblCellSpacing w:w="0" w:type="dxa"/>
                          </w:trPr>
                          <w:tc>
                            <w:tcPr>
                              <w:tcW w:w="0" w:type="auto"/>
                              <w:tcMar>
                                <w:top w:w="300" w:type="dxa"/>
                                <w:left w:w="0" w:type="dxa"/>
                                <w:bottom w:w="0" w:type="dxa"/>
                                <w:right w:w="0" w:type="dxa"/>
                              </w:tcMar>
                              <w:vAlign w:val="center"/>
                              <w:hideMark/>
                            </w:tcPr>
                            <w:p w:rsidR="00475B16" w:rsidRPr="00475B16" w:rsidRDefault="00475B16" w:rsidP="00475B16">
                              <w:pPr>
                                <w:spacing w:after="0" w:line="360" w:lineRule="auto"/>
                                <w:jc w:val="center"/>
                                <w:rPr>
                                  <w:rFonts w:ascii="Helvetica" w:eastAsia="Times New Roman" w:hAnsi="Helvetica" w:cs="Helvetica"/>
                                  <w:color w:val="000000"/>
                                  <w:sz w:val="24"/>
                                  <w:szCs w:val="24"/>
                                  <w:lang w:eastAsia="it-IT"/>
                                </w:rPr>
                              </w:pPr>
                              <w:r w:rsidRPr="00475B16">
                                <w:rPr>
                                  <w:rFonts w:ascii="Helvetica" w:eastAsia="Times New Roman" w:hAnsi="Helvetica" w:cs="Helvetica"/>
                                  <w:color w:val="000000"/>
                                  <w:sz w:val="24"/>
                                  <w:szCs w:val="24"/>
                                  <w:lang w:eastAsia="it-IT"/>
                                </w:rPr>
                                <w:t xml:space="preserve">Che fine ha fatto il Bando 2020? Quello che sappiamo di sicuro è che per ora il bando Senior 2020 non uscirà. Al momento, infatti, l’ipotesi più accreditata è quella di farlo slittare di qualche mese in attesa che la situazione sanitaria permetta nuovamente di viaggiare </w:t>
                              </w:r>
                            </w:p>
                          </w:tc>
                        </w:tr>
                        <w:tr w:rsidR="00475B16" w:rsidRPr="00475B16">
                          <w:trPr>
                            <w:tblCellSpacing w:w="0" w:type="dxa"/>
                          </w:trPr>
                          <w:tc>
                            <w:tcPr>
                              <w:tcW w:w="0" w:type="auto"/>
                              <w:vAlign w:val="center"/>
                              <w:hideMark/>
                            </w:tcPr>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bl>
                              <w:tblPr>
                                <w:tblW w:w="0" w:type="auto"/>
                                <w:jc w:val="center"/>
                                <w:tblCellSpacing w:w="0" w:type="dxa"/>
                                <w:shd w:val="clear" w:color="auto" w:fill="EF7A36"/>
                                <w:tblCellMar>
                                  <w:left w:w="0" w:type="dxa"/>
                                  <w:right w:w="0" w:type="dxa"/>
                                </w:tblCellMar>
                                <w:tblLook w:val="04A0"/>
                              </w:tblPr>
                              <w:tblGrid>
                                <w:gridCol w:w="7014"/>
                              </w:tblGrid>
                              <w:tr w:rsidR="00475B16" w:rsidRPr="00475B16">
                                <w:trPr>
                                  <w:tblCellSpacing w:w="0" w:type="dxa"/>
                                  <w:jc w:val="center"/>
                                </w:trPr>
                                <w:tc>
                                  <w:tcPr>
                                    <w:tcW w:w="0" w:type="auto"/>
                                    <w:shd w:val="clear" w:color="auto" w:fill="EF7A36"/>
                                    <w:tcMar>
                                      <w:top w:w="225" w:type="dxa"/>
                                      <w:left w:w="450" w:type="dxa"/>
                                      <w:bottom w:w="225" w:type="dxa"/>
                                      <w:right w:w="450" w:type="dxa"/>
                                    </w:tcMar>
                                    <w:vAlign w:val="center"/>
                                    <w:hideMark/>
                                  </w:tcPr>
                                  <w:p w:rsidR="00475B16" w:rsidRPr="00475B16" w:rsidRDefault="00475B16" w:rsidP="00475B16">
                                    <w:pPr>
                                      <w:spacing w:after="0" w:line="360" w:lineRule="auto"/>
                                      <w:jc w:val="center"/>
                                      <w:rPr>
                                        <w:rFonts w:ascii="Helvetica" w:eastAsia="Times New Roman" w:hAnsi="Helvetica" w:cs="Helvetica"/>
                                        <w:b/>
                                        <w:bCs/>
                                        <w:color w:val="FFFFFF"/>
                                        <w:spacing w:val="-8"/>
                                        <w:sz w:val="24"/>
                                        <w:szCs w:val="24"/>
                                        <w:lang w:eastAsia="it-IT"/>
                                      </w:rPr>
                                    </w:pPr>
                                    <w:hyperlink r:id="rId14" w:tgtFrame="_blank" w:history="1">
                                      <w:r w:rsidRPr="00475B16">
                                        <w:rPr>
                                          <w:rFonts w:ascii="Helvetica" w:eastAsia="Times New Roman" w:hAnsi="Helvetica" w:cs="Helvetica"/>
                                          <w:b/>
                                          <w:bCs/>
                                          <w:color w:val="FFFFFF"/>
                                          <w:spacing w:val="-8"/>
                                          <w:sz w:val="24"/>
                                          <w:szCs w:val="24"/>
                                          <w:lang w:eastAsia="it-IT"/>
                                        </w:rPr>
                                        <w:t>Non smettere di sognare, consulta le destinazioni Orange</w:t>
                                      </w:r>
                                    </w:hyperlink>
                                    <w:r w:rsidRPr="00475B16">
                                      <w:rPr>
                                        <w:rFonts w:ascii="Helvetica" w:eastAsia="Times New Roman" w:hAnsi="Helvetica" w:cs="Helvetica"/>
                                        <w:b/>
                                        <w:bCs/>
                                        <w:color w:val="FFFFFF"/>
                                        <w:spacing w:val="-8"/>
                                        <w:sz w:val="24"/>
                                        <w:szCs w:val="24"/>
                                        <w:lang w:eastAsia="it-IT"/>
                                      </w:rPr>
                                      <w:t xml:space="preserve"> </w:t>
                                    </w: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jc w:val="center"/>
              <w:rPr>
                <w:rFonts w:ascii="Helvetica" w:eastAsia="Times New Roman" w:hAnsi="Helvetica" w:cs="Helvetica"/>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tblPr>
      <w:tblGrid>
        <w:gridCol w:w="9638"/>
      </w:tblGrid>
      <w:tr w:rsidR="00475B16" w:rsidRPr="00475B16" w:rsidTr="00475B16">
        <w:trPr>
          <w:tblCellSpacing w:w="0" w:type="dxa"/>
        </w:trPr>
        <w:tc>
          <w:tcPr>
            <w:tcW w:w="0" w:type="auto"/>
            <w:shd w:val="clear" w:color="auto" w:fill="FFFFFF"/>
            <w:tcMar>
              <w:top w:w="300" w:type="dxa"/>
              <w:left w:w="0" w:type="dxa"/>
              <w:bottom w:w="300" w:type="dxa"/>
              <w:right w:w="0" w:type="dxa"/>
            </w:tcMar>
            <w:vAlign w:val="center"/>
            <w:hideMark/>
          </w:tcPr>
          <w:tbl>
            <w:tblPr>
              <w:tblW w:w="7500" w:type="dxa"/>
              <w:jc w:val="center"/>
              <w:tblCellSpacing w:w="0" w:type="dxa"/>
              <w:tblCellMar>
                <w:left w:w="0" w:type="dxa"/>
                <w:right w:w="0" w:type="dxa"/>
              </w:tblCellMar>
              <w:tblLook w:val="04A0"/>
            </w:tblPr>
            <w:tblGrid>
              <w:gridCol w:w="7500"/>
            </w:tblGrid>
            <w:tr w:rsidR="00475B16" w:rsidRPr="00475B16">
              <w:trPr>
                <w:tblCellSpacing w:w="0" w:type="dxa"/>
                <w:jc w:val="center"/>
              </w:trPr>
              <w:tc>
                <w:tcPr>
                  <w:tcW w:w="0" w:type="auto"/>
                  <w:vAlign w:val="center"/>
                  <w:hideMark/>
                </w:tcPr>
                <w:p w:rsidR="00475B16" w:rsidRPr="00475B16" w:rsidRDefault="00475B16" w:rsidP="00475B16">
                  <w:pPr>
                    <w:spacing w:after="0" w:line="270" w:lineRule="atLeast"/>
                    <w:jc w:val="center"/>
                    <w:rPr>
                      <w:rFonts w:ascii="Helvetica" w:eastAsia="Times New Roman" w:hAnsi="Helvetica" w:cs="Helvetica"/>
                      <w:color w:val="666666"/>
                      <w:sz w:val="18"/>
                      <w:szCs w:val="18"/>
                      <w:lang w:eastAsia="it-IT"/>
                    </w:rPr>
                  </w:pPr>
                  <w:r>
                    <w:rPr>
                      <w:rFonts w:ascii="Helvetica" w:eastAsia="Times New Roman" w:hAnsi="Helvetica" w:cs="Helvetica"/>
                      <w:noProof/>
                      <w:color w:val="0000FF"/>
                      <w:sz w:val="18"/>
                      <w:szCs w:val="18"/>
                      <w:lang w:eastAsia="it-IT"/>
                    </w:rPr>
                    <w:drawing>
                      <wp:inline distT="0" distB="0" distL="0" distR="0">
                        <wp:extent cx="304800" cy="304800"/>
                        <wp:effectExtent l="19050" t="0" r="0" b="0"/>
                        <wp:docPr id="4" name="Immagine 4" desc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15"/>
                                </pic:cNvPr>
                                <pic:cNvPicPr>
                                  <a:picLocks noChangeAspect="1" noChangeArrowheads="1"/>
                                </pic:cNvPicPr>
                              </pic:nvPicPr>
                              <pic:blipFill>
                                <a:blip r:embed="rId1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Helvetica" w:eastAsia="Times New Roman" w:hAnsi="Helvetica" w:cs="Helvetica"/>
                      <w:noProof/>
                      <w:color w:val="0000FF"/>
                      <w:sz w:val="18"/>
                      <w:szCs w:val="18"/>
                      <w:lang w:eastAsia="it-IT"/>
                    </w:rPr>
                    <w:drawing>
                      <wp:inline distT="0" distB="0" distL="0" distR="0">
                        <wp:extent cx="304800" cy="304800"/>
                        <wp:effectExtent l="19050" t="0" r="0" b="0"/>
                        <wp:docPr id="5" name="Immagine 5"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7"/>
                                </pic:cNvPr>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Helvetica" w:eastAsia="Times New Roman" w:hAnsi="Helvetica" w:cs="Helvetica"/>
                      <w:noProof/>
                      <w:color w:val="0000FF"/>
                      <w:sz w:val="18"/>
                      <w:szCs w:val="18"/>
                      <w:lang w:eastAsia="it-IT"/>
                    </w:rPr>
                    <w:drawing>
                      <wp:inline distT="0" distB="0" distL="0" distR="0">
                        <wp:extent cx="304800" cy="304800"/>
                        <wp:effectExtent l="19050" t="0" r="0" b="0"/>
                        <wp:docPr id="6" name="Immagine 6" descr="Goog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tblPr>
      <w:tblGrid>
        <w:gridCol w:w="9638"/>
      </w:tblGrid>
      <w:tr w:rsidR="00475B16" w:rsidRPr="00475B16" w:rsidTr="00475B16">
        <w:trPr>
          <w:tblCellSpacing w:w="0" w:type="dxa"/>
        </w:trPr>
        <w:tc>
          <w:tcPr>
            <w:tcW w:w="0" w:type="auto"/>
            <w:shd w:val="clear" w:color="auto" w:fill="FFFFFF"/>
            <w:tcMar>
              <w:top w:w="300" w:type="dxa"/>
              <w:left w:w="0" w:type="dxa"/>
              <w:bottom w:w="300" w:type="dxa"/>
              <w:right w:w="0" w:type="dxa"/>
            </w:tcMar>
            <w:vAlign w:val="center"/>
            <w:hideMark/>
          </w:tcPr>
          <w:tbl>
            <w:tblPr>
              <w:tblW w:w="7500" w:type="dxa"/>
              <w:jc w:val="center"/>
              <w:tblCellSpacing w:w="0" w:type="dxa"/>
              <w:tblCellMar>
                <w:left w:w="0" w:type="dxa"/>
                <w:right w:w="0" w:type="dxa"/>
              </w:tblCellMar>
              <w:tblLook w:val="04A0"/>
            </w:tblPr>
            <w:tblGrid>
              <w:gridCol w:w="7500"/>
            </w:tblGrid>
            <w:tr w:rsidR="00475B16" w:rsidRPr="00475B16">
              <w:trPr>
                <w:tblCellSpacing w:w="0" w:type="dxa"/>
                <w:jc w:val="center"/>
              </w:trPr>
              <w:tc>
                <w:tcPr>
                  <w:tcW w:w="0" w:type="auto"/>
                  <w:vAlign w:val="center"/>
                  <w:hideMark/>
                </w:tcPr>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r w:rsidRPr="00475B16">
                    <w:rPr>
                      <w:rFonts w:ascii="inherit" w:eastAsia="Times New Roman" w:hAnsi="inherit" w:cs="Helvetica"/>
                      <w:b/>
                      <w:bCs/>
                      <w:color w:val="666666"/>
                      <w:sz w:val="20"/>
                      <w:lang w:eastAsia="it-IT"/>
                    </w:rPr>
                    <w:t>Orange Viaggi</w:t>
                  </w:r>
                </w:p>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r w:rsidRPr="00475B16">
                    <w:rPr>
                      <w:rFonts w:ascii="inherit" w:eastAsia="Times New Roman" w:hAnsi="inherit" w:cs="Helvetica"/>
                      <w:color w:val="666666"/>
                      <w:sz w:val="20"/>
                      <w:szCs w:val="20"/>
                      <w:bdr w:val="none" w:sz="0" w:space="0" w:color="auto" w:frame="1"/>
                      <w:lang w:eastAsia="it-IT"/>
                    </w:rPr>
                    <w:t xml:space="preserve">Via </w:t>
                  </w:r>
                  <w:proofErr w:type="spellStart"/>
                  <w:r w:rsidRPr="00475B16">
                    <w:rPr>
                      <w:rFonts w:ascii="inherit" w:eastAsia="Times New Roman" w:hAnsi="inherit" w:cs="Helvetica"/>
                      <w:color w:val="666666"/>
                      <w:sz w:val="20"/>
                      <w:szCs w:val="20"/>
                      <w:bdr w:val="none" w:sz="0" w:space="0" w:color="auto" w:frame="1"/>
                      <w:lang w:eastAsia="it-IT"/>
                    </w:rPr>
                    <w:t>Nettunense</w:t>
                  </w:r>
                  <w:proofErr w:type="spellEnd"/>
                  <w:r w:rsidRPr="00475B16">
                    <w:rPr>
                      <w:rFonts w:ascii="inherit" w:eastAsia="Times New Roman" w:hAnsi="inherit" w:cs="Helvetica"/>
                      <w:color w:val="666666"/>
                      <w:sz w:val="20"/>
                      <w:szCs w:val="20"/>
                      <w:bdr w:val="none" w:sz="0" w:space="0" w:color="auto" w:frame="1"/>
                      <w:lang w:eastAsia="it-IT"/>
                    </w:rPr>
                    <w:t xml:space="preserve"> Vecchia 126</w:t>
                  </w:r>
                </w:p>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r w:rsidRPr="00475B16">
                    <w:rPr>
                      <w:rFonts w:ascii="inherit" w:eastAsia="Times New Roman" w:hAnsi="inherit" w:cs="Helvetica"/>
                      <w:color w:val="666666"/>
                      <w:sz w:val="20"/>
                      <w:szCs w:val="20"/>
                      <w:bdr w:val="none" w:sz="0" w:space="0" w:color="auto" w:frame="1"/>
                      <w:lang w:eastAsia="it-IT"/>
                    </w:rPr>
                    <w:t>00047 - Marino (Roma)</w:t>
                  </w:r>
                </w:p>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r w:rsidRPr="00475B16">
                    <w:rPr>
                      <w:rFonts w:ascii="inherit" w:eastAsia="Times New Roman" w:hAnsi="inherit" w:cs="Helvetica"/>
                      <w:color w:val="666666"/>
                      <w:sz w:val="20"/>
                      <w:szCs w:val="20"/>
                      <w:bdr w:val="none" w:sz="0" w:space="0" w:color="auto" w:frame="1"/>
                      <w:lang w:eastAsia="it-IT"/>
                    </w:rPr>
                    <w:t>info@orangeviaggi.com - inps@orangeviaggi.com</w:t>
                  </w:r>
                </w:p>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r w:rsidRPr="00475B16">
                    <w:rPr>
                      <w:rFonts w:ascii="inherit" w:eastAsia="Times New Roman" w:hAnsi="inherit" w:cs="Helvetica"/>
                      <w:color w:val="666666"/>
                      <w:sz w:val="20"/>
                      <w:szCs w:val="20"/>
                      <w:bdr w:val="none" w:sz="0" w:space="0" w:color="auto" w:frame="1"/>
                      <w:lang w:eastAsia="it-IT"/>
                    </w:rPr>
                    <w:t> </w:t>
                  </w:r>
                </w:p>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r w:rsidRPr="00475B16">
                    <w:rPr>
                      <w:rFonts w:ascii="Helvetica" w:eastAsia="Times New Roman" w:hAnsi="Helvetica" w:cs="Helvetica"/>
                      <w:b/>
                      <w:bCs/>
                      <w:color w:val="666666"/>
                      <w:sz w:val="20"/>
                      <w:lang w:eastAsia="it-IT"/>
                    </w:rPr>
                    <w:t>+39.06.9309825 - +39.349.3057271 </w:t>
                  </w:r>
                </w:p>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r w:rsidRPr="00475B16">
                    <w:rPr>
                      <w:rFonts w:ascii="inherit" w:eastAsia="Times New Roman" w:hAnsi="inherit" w:cs="Helvetica"/>
                      <w:color w:val="666666"/>
                      <w:sz w:val="20"/>
                      <w:szCs w:val="20"/>
                      <w:bdr w:val="none" w:sz="0" w:space="0" w:color="auto" w:frame="1"/>
                      <w:lang w:eastAsia="it-IT"/>
                    </w:rPr>
                    <w:t> </w:t>
                  </w:r>
                </w:p>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proofErr w:type="spellStart"/>
                  <w:r w:rsidRPr="00475B16">
                    <w:rPr>
                      <w:rFonts w:ascii="inherit" w:eastAsia="Times New Roman" w:hAnsi="inherit" w:cs="Helvetica"/>
                      <w:color w:val="666666"/>
                      <w:sz w:val="20"/>
                      <w:szCs w:val="20"/>
                      <w:bdr w:val="none" w:sz="0" w:space="0" w:color="auto" w:frame="1"/>
                      <w:lang w:eastAsia="it-IT"/>
                    </w:rPr>
                    <w:t>P.Iva</w:t>
                  </w:r>
                  <w:proofErr w:type="spellEnd"/>
                  <w:r w:rsidRPr="00475B16">
                    <w:rPr>
                      <w:rFonts w:ascii="inherit" w:eastAsia="Times New Roman" w:hAnsi="inherit" w:cs="Helvetica"/>
                      <w:color w:val="666666"/>
                      <w:sz w:val="20"/>
                      <w:szCs w:val="20"/>
                      <w:bdr w:val="none" w:sz="0" w:space="0" w:color="auto" w:frame="1"/>
                      <w:lang w:eastAsia="it-IT"/>
                    </w:rPr>
                    <w:t xml:space="preserve"> 14059951005</w:t>
                  </w:r>
                </w:p>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r w:rsidRPr="00475B16">
                    <w:rPr>
                      <w:rFonts w:ascii="Helvetica" w:eastAsia="Times New Roman" w:hAnsi="Helvetica" w:cs="Helvetica"/>
                      <w:b/>
                      <w:bCs/>
                      <w:color w:val="666666"/>
                      <w:sz w:val="20"/>
                      <w:lang w:eastAsia="it-IT"/>
                    </w:rPr>
                    <w:t>www.orangeviaggi.com</w:t>
                  </w:r>
                  <w:r w:rsidRPr="00475B16">
                    <w:rPr>
                      <w:rFonts w:ascii="Helvetica" w:eastAsia="Times New Roman" w:hAnsi="Helvetica" w:cs="Helvetica"/>
                      <w:color w:val="666666"/>
                      <w:sz w:val="20"/>
                      <w:szCs w:val="20"/>
                      <w:bdr w:val="none" w:sz="0" w:space="0" w:color="auto" w:frame="1"/>
                      <w:lang w:eastAsia="it-IT"/>
                    </w:rPr>
                    <w:br/>
                    <w:t>www.estateinpsieme.info</w:t>
                  </w:r>
                  <w:r w:rsidRPr="00475B16">
                    <w:rPr>
                      <w:rFonts w:ascii="Helvetica" w:eastAsia="Times New Roman" w:hAnsi="Helvetica" w:cs="Helvetica"/>
                      <w:color w:val="666666"/>
                      <w:sz w:val="20"/>
                      <w:szCs w:val="20"/>
                      <w:bdr w:val="none" w:sz="0" w:space="0" w:color="auto" w:frame="1"/>
                      <w:lang w:eastAsia="it-IT"/>
                    </w:rPr>
                    <w:br/>
                  </w:r>
                  <w:r w:rsidRPr="00475B16">
                    <w:rPr>
                      <w:rFonts w:ascii="Helvetica" w:eastAsia="Times New Roman" w:hAnsi="Helvetica" w:cs="Helvetica"/>
                      <w:color w:val="666666"/>
                      <w:sz w:val="20"/>
                      <w:szCs w:val="20"/>
                      <w:bdr w:val="none" w:sz="0" w:space="0" w:color="auto" w:frame="1"/>
                      <w:lang w:eastAsia="it-IT"/>
                    </w:rPr>
                    <w:br/>
                  </w:r>
                </w:p>
                <w:p w:rsidR="00475B16" w:rsidRPr="00475B16" w:rsidRDefault="00475B16" w:rsidP="00475B16">
                  <w:pPr>
                    <w:spacing w:after="0" w:line="270" w:lineRule="atLeast"/>
                    <w:jc w:val="center"/>
                    <w:textAlignment w:val="baseline"/>
                    <w:rPr>
                      <w:rFonts w:ascii="Helvetica" w:eastAsia="Times New Roman" w:hAnsi="Helvetica" w:cs="Helvetica"/>
                      <w:color w:val="666666"/>
                      <w:sz w:val="18"/>
                      <w:szCs w:val="18"/>
                      <w:lang w:eastAsia="it-IT"/>
                    </w:rPr>
                  </w:pPr>
                  <w:r w:rsidRPr="00475B16">
                    <w:rPr>
                      <w:rFonts w:ascii="Helvetica" w:eastAsia="Times New Roman" w:hAnsi="Helvetica" w:cs="Helvetica"/>
                      <w:b/>
                      <w:bCs/>
                      <w:color w:val="666666"/>
                      <w:sz w:val="20"/>
                      <w:lang w:eastAsia="it-IT"/>
                    </w:rPr>
                    <w:lastRenderedPageBreak/>
                    <w:t xml:space="preserve">Orange Viaggi - Professionisti nel campo del turismo, del Package Tour e dell'organizzazione di </w:t>
                  </w:r>
                  <w:proofErr w:type="spellStart"/>
                  <w:r w:rsidRPr="00475B16">
                    <w:rPr>
                      <w:rFonts w:ascii="Helvetica" w:eastAsia="Times New Roman" w:hAnsi="Helvetica" w:cs="Helvetica"/>
                      <w:b/>
                      <w:bCs/>
                      <w:color w:val="666666"/>
                      <w:sz w:val="20"/>
                      <w:lang w:eastAsia="it-IT"/>
                    </w:rPr>
                    <w:t>Summer</w:t>
                  </w:r>
                  <w:proofErr w:type="spellEnd"/>
                  <w:r w:rsidRPr="00475B16">
                    <w:rPr>
                      <w:rFonts w:ascii="Helvetica" w:eastAsia="Times New Roman" w:hAnsi="Helvetica" w:cs="Helvetica"/>
                      <w:b/>
                      <w:bCs/>
                      <w:color w:val="666666"/>
                      <w:sz w:val="20"/>
                      <w:lang w:eastAsia="it-IT"/>
                    </w:rPr>
                    <w:t xml:space="preserve"> </w:t>
                  </w:r>
                  <w:proofErr w:type="spellStart"/>
                  <w:r w:rsidRPr="00475B16">
                    <w:rPr>
                      <w:rFonts w:ascii="Helvetica" w:eastAsia="Times New Roman" w:hAnsi="Helvetica" w:cs="Helvetica"/>
                      <w:b/>
                      <w:bCs/>
                      <w:color w:val="666666"/>
                      <w:sz w:val="20"/>
                      <w:lang w:eastAsia="it-IT"/>
                    </w:rPr>
                    <w:t>Camp</w:t>
                  </w:r>
                  <w:proofErr w:type="spellEnd"/>
                  <w:r w:rsidRPr="00475B16">
                    <w:rPr>
                      <w:rFonts w:ascii="Helvetica" w:eastAsia="Times New Roman" w:hAnsi="Helvetica" w:cs="Helvetica"/>
                      <w:b/>
                      <w:bCs/>
                      <w:color w:val="666666"/>
                      <w:sz w:val="20"/>
                      <w:lang w:eastAsia="it-IT"/>
                    </w:rPr>
                    <w:t xml:space="preserve"> estivi in Europa e in Italia per studenti e ragazzi di ogni fascia di età</w:t>
                  </w:r>
                  <w:r w:rsidRPr="00475B16">
                    <w:rPr>
                      <w:rFonts w:ascii="Helvetica" w:eastAsia="Times New Roman" w:hAnsi="Helvetica" w:cs="Helvetica"/>
                      <w:color w:val="666666"/>
                      <w:sz w:val="20"/>
                      <w:szCs w:val="20"/>
                      <w:bdr w:val="none" w:sz="0" w:space="0" w:color="auto" w:frame="1"/>
                      <w:lang w:eastAsia="it-IT"/>
                    </w:rPr>
                    <w:br/>
                  </w:r>
                  <w:r w:rsidRPr="00475B16">
                    <w:rPr>
                      <w:rFonts w:ascii="Helvetica" w:eastAsia="Times New Roman" w:hAnsi="Helvetica" w:cs="Helvetica"/>
                      <w:color w:val="666666"/>
                      <w:sz w:val="20"/>
                      <w:szCs w:val="20"/>
                      <w:bdr w:val="none" w:sz="0" w:space="0" w:color="auto" w:frame="1"/>
                      <w:lang w:eastAsia="it-IT"/>
                    </w:rPr>
                    <w:br/>
                  </w:r>
                  <w:r w:rsidRPr="00475B16">
                    <w:rPr>
                      <w:rFonts w:ascii="Helvetica" w:eastAsia="Times New Roman" w:hAnsi="Helvetica" w:cs="Helvetica"/>
                      <w:color w:val="666666"/>
                      <w:sz w:val="20"/>
                      <w:szCs w:val="20"/>
                      <w:bdr w:val="none" w:sz="0" w:space="0" w:color="auto" w:frame="1"/>
                      <w:lang w:eastAsia="it-IT"/>
                    </w:rPr>
                    <w:br/>
                    <w:t xml:space="preserve">Ricevi questa </w:t>
                  </w:r>
                  <w:proofErr w:type="spellStart"/>
                  <w:r w:rsidRPr="00475B16">
                    <w:rPr>
                      <w:rFonts w:ascii="Helvetica" w:eastAsia="Times New Roman" w:hAnsi="Helvetica" w:cs="Helvetica"/>
                      <w:color w:val="666666"/>
                      <w:sz w:val="20"/>
                      <w:szCs w:val="20"/>
                      <w:bdr w:val="none" w:sz="0" w:space="0" w:color="auto" w:frame="1"/>
                      <w:lang w:eastAsia="it-IT"/>
                    </w:rPr>
                    <w:t>email</w:t>
                  </w:r>
                  <w:proofErr w:type="spellEnd"/>
                  <w:r w:rsidRPr="00475B16">
                    <w:rPr>
                      <w:rFonts w:ascii="Helvetica" w:eastAsia="Times New Roman" w:hAnsi="Helvetica" w:cs="Helvetica"/>
                      <w:color w:val="666666"/>
                      <w:sz w:val="20"/>
                      <w:szCs w:val="20"/>
                      <w:bdr w:val="none" w:sz="0" w:space="0" w:color="auto" w:frame="1"/>
                      <w:lang w:eastAsia="it-IT"/>
                    </w:rPr>
                    <w:t xml:space="preserve"> perché risulti iscritto ai nostri servizi. Puoi </w:t>
                  </w:r>
                  <w:hyperlink r:id="rId21" w:history="1">
                    <w:r w:rsidRPr="00475B16">
                      <w:rPr>
                        <w:rFonts w:ascii="Helvetica" w:eastAsia="Times New Roman" w:hAnsi="Helvetica" w:cs="Helvetica"/>
                        <w:color w:val="0000FF"/>
                        <w:sz w:val="20"/>
                        <w:u w:val="single"/>
                        <w:lang w:eastAsia="it-IT"/>
                      </w:rPr>
                      <w:t>modificare</w:t>
                    </w:r>
                  </w:hyperlink>
                  <w:r w:rsidRPr="00475B16">
                    <w:rPr>
                      <w:rFonts w:ascii="Helvetica" w:eastAsia="Times New Roman" w:hAnsi="Helvetica" w:cs="Helvetica"/>
                      <w:color w:val="666666"/>
                      <w:sz w:val="20"/>
                      <w:szCs w:val="20"/>
                      <w:bdr w:val="none" w:sz="0" w:space="0" w:color="auto" w:frame="1"/>
                      <w:lang w:eastAsia="it-IT"/>
                    </w:rPr>
                    <w:t> o </w:t>
                  </w:r>
                  <w:hyperlink r:id="rId22" w:history="1">
                    <w:r w:rsidRPr="00475B16">
                      <w:rPr>
                        <w:rFonts w:ascii="Helvetica" w:eastAsia="Times New Roman" w:hAnsi="Helvetica" w:cs="Helvetica"/>
                        <w:color w:val="0000FF"/>
                        <w:sz w:val="20"/>
                        <w:u w:val="single"/>
                        <w:lang w:eastAsia="it-IT"/>
                      </w:rPr>
                      <w:t>cancellare</w:t>
                    </w:r>
                  </w:hyperlink>
                  <w:r w:rsidRPr="00475B16">
                    <w:rPr>
                      <w:rFonts w:ascii="Helvetica" w:eastAsia="Times New Roman" w:hAnsi="Helvetica" w:cs="Helvetica"/>
                      <w:color w:val="666666"/>
                      <w:sz w:val="20"/>
                      <w:szCs w:val="20"/>
                      <w:bdr w:val="none" w:sz="0" w:space="0" w:color="auto" w:frame="1"/>
                      <w:lang w:eastAsia="it-IT"/>
                    </w:rPr>
                    <w:t xml:space="preserve"> la tua sottoscrizione cliccando sui link nel presente messaggio oppure rispondendo a questa </w:t>
                  </w:r>
                  <w:proofErr w:type="spellStart"/>
                  <w:r w:rsidRPr="00475B16">
                    <w:rPr>
                      <w:rFonts w:ascii="Helvetica" w:eastAsia="Times New Roman" w:hAnsi="Helvetica" w:cs="Helvetica"/>
                      <w:color w:val="666666"/>
                      <w:sz w:val="20"/>
                      <w:szCs w:val="20"/>
                      <w:bdr w:val="none" w:sz="0" w:space="0" w:color="auto" w:frame="1"/>
                      <w:lang w:eastAsia="it-IT"/>
                    </w:rPr>
                    <w:t>email</w:t>
                  </w:r>
                  <w:proofErr w:type="spellEnd"/>
                  <w:r w:rsidRPr="00475B16">
                    <w:rPr>
                      <w:rFonts w:ascii="Helvetica" w:eastAsia="Times New Roman" w:hAnsi="Helvetica" w:cs="Helvetica"/>
                      <w:color w:val="666666"/>
                      <w:sz w:val="20"/>
                      <w:szCs w:val="20"/>
                      <w:bdr w:val="none" w:sz="0" w:space="0" w:color="auto" w:frame="1"/>
                      <w:lang w:eastAsia="it-IT"/>
                    </w:rPr>
                    <w:t>.</w:t>
                  </w: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tblPr>
      <w:tblGrid>
        <w:gridCol w:w="9638"/>
      </w:tblGrid>
      <w:tr w:rsidR="00475B16" w:rsidRPr="00475B16" w:rsidTr="00475B16">
        <w:trPr>
          <w:tblCellSpacing w:w="0" w:type="dxa"/>
        </w:trPr>
        <w:tc>
          <w:tcPr>
            <w:tcW w:w="0" w:type="auto"/>
            <w:shd w:val="clear" w:color="auto" w:fill="FFFFFF"/>
            <w:tcMar>
              <w:top w:w="300" w:type="dxa"/>
              <w:left w:w="0" w:type="dxa"/>
              <w:bottom w:w="300" w:type="dxa"/>
              <w:right w:w="0" w:type="dxa"/>
            </w:tcMar>
            <w:vAlign w:val="center"/>
            <w:hideMark/>
          </w:tcPr>
          <w:tbl>
            <w:tblPr>
              <w:tblW w:w="7500" w:type="dxa"/>
              <w:jc w:val="center"/>
              <w:tblCellSpacing w:w="0" w:type="dxa"/>
              <w:tblCellMar>
                <w:left w:w="0" w:type="dxa"/>
                <w:right w:w="0" w:type="dxa"/>
              </w:tblCellMar>
              <w:tblLook w:val="04A0"/>
            </w:tblPr>
            <w:tblGrid>
              <w:gridCol w:w="7500"/>
            </w:tblGrid>
            <w:tr w:rsidR="00475B16" w:rsidRPr="00475B16">
              <w:trPr>
                <w:tblCellSpacing w:w="0" w:type="dxa"/>
                <w:jc w:val="center"/>
              </w:trPr>
              <w:tc>
                <w:tcPr>
                  <w:tcW w:w="0" w:type="auto"/>
                  <w:vAlign w:val="center"/>
                  <w:hideMark/>
                </w:tcPr>
                <w:p w:rsidR="00475B16" w:rsidRPr="00475B16" w:rsidRDefault="00475B16" w:rsidP="00475B16">
                  <w:pPr>
                    <w:spacing w:after="0" w:line="270" w:lineRule="atLeast"/>
                    <w:jc w:val="center"/>
                    <w:rPr>
                      <w:rFonts w:ascii="Helvetica" w:eastAsia="Times New Roman" w:hAnsi="Helvetica" w:cs="Helvetica"/>
                      <w:color w:val="666666"/>
                      <w:sz w:val="18"/>
                      <w:szCs w:val="18"/>
                      <w:lang w:eastAsia="it-IT"/>
                    </w:rPr>
                  </w:pPr>
                  <w:hyperlink r:id="rId23" w:history="1">
                    <w:r w:rsidRPr="00475B16">
                      <w:rPr>
                        <w:rFonts w:ascii="Helvetica" w:eastAsia="Times New Roman" w:hAnsi="Helvetica" w:cs="Helvetica"/>
                        <w:color w:val="666666"/>
                        <w:sz w:val="18"/>
                        <w:lang w:eastAsia="it-IT"/>
                      </w:rPr>
                      <w:t>Rimuovi l'iscrizione</w:t>
                    </w:r>
                  </w:hyperlink>
                  <w:r w:rsidRPr="00475B16">
                    <w:rPr>
                      <w:rFonts w:ascii="Helvetica" w:eastAsia="Times New Roman" w:hAnsi="Helvetica" w:cs="Helvetica"/>
                      <w:color w:val="666666"/>
                      <w:sz w:val="18"/>
                      <w:szCs w:val="18"/>
                      <w:lang w:eastAsia="it-IT"/>
                    </w:rPr>
                    <w:t xml:space="preserve"> </w:t>
                  </w:r>
                  <w:r w:rsidRPr="00475B16">
                    <w:rPr>
                      <w:rFonts w:ascii="Arial" w:eastAsia="Times New Roman" w:hAnsi="Arial" w:cs="Arial"/>
                      <w:color w:val="444444"/>
                      <w:sz w:val="18"/>
                      <w:lang w:eastAsia="it-IT"/>
                    </w:rPr>
                    <w:t>   |   </w:t>
                  </w:r>
                  <w:r w:rsidRPr="00475B16">
                    <w:rPr>
                      <w:rFonts w:ascii="Helvetica" w:eastAsia="Times New Roman" w:hAnsi="Helvetica" w:cs="Helvetica"/>
                      <w:color w:val="666666"/>
                      <w:sz w:val="18"/>
                      <w:szCs w:val="18"/>
                      <w:lang w:eastAsia="it-IT"/>
                    </w:rPr>
                    <w:t xml:space="preserve"> </w:t>
                  </w:r>
                  <w:hyperlink r:id="rId24" w:history="1">
                    <w:r w:rsidRPr="00475B16">
                      <w:rPr>
                        <w:rFonts w:ascii="Helvetica" w:eastAsia="Times New Roman" w:hAnsi="Helvetica" w:cs="Helvetica"/>
                        <w:color w:val="666666"/>
                        <w:sz w:val="18"/>
                        <w:lang w:eastAsia="it-IT"/>
                      </w:rPr>
                      <w:t xml:space="preserve">Apri questa </w:t>
                    </w:r>
                    <w:proofErr w:type="spellStart"/>
                    <w:r w:rsidRPr="00475B16">
                      <w:rPr>
                        <w:rFonts w:ascii="Helvetica" w:eastAsia="Times New Roman" w:hAnsi="Helvetica" w:cs="Helvetica"/>
                        <w:color w:val="666666"/>
                        <w:sz w:val="18"/>
                        <w:lang w:eastAsia="it-IT"/>
                      </w:rPr>
                      <w:t>email</w:t>
                    </w:r>
                    <w:proofErr w:type="spellEnd"/>
                    <w:r w:rsidRPr="00475B16">
                      <w:rPr>
                        <w:rFonts w:ascii="Helvetica" w:eastAsia="Times New Roman" w:hAnsi="Helvetica" w:cs="Helvetica"/>
                        <w:color w:val="666666"/>
                        <w:sz w:val="18"/>
                        <w:lang w:eastAsia="it-IT"/>
                      </w:rPr>
                      <w:t xml:space="preserve"> nel browser</w:t>
                    </w:r>
                  </w:hyperlink>
                  <w:r w:rsidRPr="00475B16">
                    <w:rPr>
                      <w:rFonts w:ascii="Helvetica" w:eastAsia="Times New Roman" w:hAnsi="Helvetica" w:cs="Helvetica"/>
                      <w:color w:val="666666"/>
                      <w:sz w:val="18"/>
                      <w:szCs w:val="18"/>
                      <w:lang w:eastAsia="it-IT"/>
                    </w:rPr>
                    <w:t xml:space="preserve"> </w:t>
                  </w:r>
                </w:p>
              </w:tc>
            </w:tr>
          </w:tbl>
          <w:p w:rsidR="00475B16" w:rsidRPr="00475B16" w:rsidRDefault="00475B16" w:rsidP="00475B16">
            <w:pPr>
              <w:spacing w:after="0" w:line="240" w:lineRule="auto"/>
              <w:jc w:val="center"/>
              <w:rPr>
                <w:rFonts w:ascii="Times New Roman" w:eastAsia="Times New Roman" w:hAnsi="Times New Roman" w:cs="Times New Roman"/>
                <w:sz w:val="24"/>
                <w:szCs w:val="24"/>
                <w:lang w:eastAsia="it-IT"/>
              </w:rPr>
            </w:pPr>
          </w:p>
        </w:tc>
      </w:tr>
    </w:tbl>
    <w:p w:rsidR="00475B16" w:rsidRPr="00475B16" w:rsidRDefault="00475B16" w:rsidP="00475B16">
      <w:pPr>
        <w:spacing w:after="0" w:line="240" w:lineRule="auto"/>
        <w:rPr>
          <w:rFonts w:ascii="Times New Roman" w:eastAsia="Times New Roman" w:hAnsi="Times New Roman" w:cs="Times New Roman"/>
          <w:sz w:val="24"/>
          <w:szCs w:val="24"/>
          <w:lang w:eastAsia="it-IT"/>
        </w:rPr>
      </w:pPr>
      <w:r w:rsidRPr="00475B16">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rc=https://www.orangeviaggi.com/?noti=MTM5OzI1NDExOzM3ZmQ3NzMzZmU0YThhZWJkMzc3MDE1YjEwODU3MjZj" style="width:.75pt;height:.75pt"/>
        </w:pict>
      </w:r>
    </w:p>
    <w:p w:rsidR="00475B16" w:rsidRDefault="00475B16"/>
    <w:sectPr w:rsidR="00475B16" w:rsidSect="00767F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B16"/>
    <w:rsid w:val="00475B16"/>
    <w:rsid w:val="00767F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F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75B16"/>
    <w:rPr>
      <w:color w:val="0000FF"/>
      <w:u w:val="single"/>
    </w:rPr>
  </w:style>
  <w:style w:type="character" w:styleId="Enfasigrassetto">
    <w:name w:val="Strong"/>
    <w:basedOn w:val="Carpredefinitoparagrafo"/>
    <w:uiPriority w:val="22"/>
    <w:qFormat/>
    <w:rsid w:val="00475B16"/>
    <w:rPr>
      <w:b/>
      <w:bCs/>
    </w:rPr>
  </w:style>
  <w:style w:type="paragraph" w:styleId="NormaleWeb">
    <w:name w:val="Normal (Web)"/>
    <w:basedOn w:val="Normale"/>
    <w:uiPriority w:val="99"/>
    <w:unhideWhenUsed/>
    <w:rsid w:val="00475B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npc-row-edit">
    <w:name w:val="tnpc-row-edit"/>
    <w:basedOn w:val="Carpredefinitoparagrafo"/>
    <w:rsid w:val="00475B16"/>
  </w:style>
  <w:style w:type="character" w:customStyle="1" w:styleId="original-only">
    <w:name w:val="original-only"/>
    <w:basedOn w:val="Carpredefinitoparagrafo"/>
    <w:rsid w:val="00475B16"/>
  </w:style>
  <w:style w:type="paragraph" w:styleId="Testofumetto">
    <w:name w:val="Balloon Text"/>
    <w:basedOn w:val="Normale"/>
    <w:link w:val="TestofumettoCarattere"/>
    <w:uiPriority w:val="99"/>
    <w:semiHidden/>
    <w:unhideWhenUsed/>
    <w:rsid w:val="00475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5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114237">
      <w:bodyDiv w:val="1"/>
      <w:marLeft w:val="0"/>
      <w:marRight w:val="0"/>
      <w:marTop w:val="0"/>
      <w:marBottom w:val="0"/>
      <w:divBdr>
        <w:top w:val="none" w:sz="0" w:space="0" w:color="auto"/>
        <w:left w:val="none" w:sz="0" w:space="0" w:color="auto"/>
        <w:bottom w:val="none" w:sz="0" w:space="0" w:color="auto"/>
        <w:right w:val="none" w:sz="0" w:space="0" w:color="auto"/>
      </w:divBdr>
      <w:divsChild>
        <w:div w:id="1615752177">
          <w:marLeft w:val="0"/>
          <w:marRight w:val="0"/>
          <w:marTop w:val="0"/>
          <w:marBottom w:val="0"/>
          <w:divBdr>
            <w:top w:val="none" w:sz="0" w:space="0" w:color="auto"/>
            <w:left w:val="none" w:sz="0" w:space="0" w:color="auto"/>
            <w:bottom w:val="none" w:sz="0" w:space="0" w:color="auto"/>
            <w:right w:val="none" w:sz="0" w:space="0" w:color="auto"/>
          </w:divBdr>
          <w:divsChild>
            <w:div w:id="2133162372">
              <w:marLeft w:val="0"/>
              <w:marRight w:val="0"/>
              <w:marTop w:val="0"/>
              <w:marBottom w:val="0"/>
              <w:divBdr>
                <w:top w:val="none" w:sz="0" w:space="0" w:color="auto"/>
                <w:left w:val="none" w:sz="0" w:space="0" w:color="auto"/>
                <w:bottom w:val="none" w:sz="0" w:space="0" w:color="auto"/>
                <w:right w:val="none" w:sz="0" w:space="0" w:color="auto"/>
              </w:divBdr>
            </w:div>
            <w:div w:id="1646666028">
              <w:marLeft w:val="0"/>
              <w:marRight w:val="0"/>
              <w:marTop w:val="0"/>
              <w:marBottom w:val="0"/>
              <w:divBdr>
                <w:top w:val="none" w:sz="0" w:space="0" w:color="auto"/>
                <w:left w:val="none" w:sz="0" w:space="0" w:color="auto"/>
                <w:bottom w:val="none" w:sz="0" w:space="0" w:color="auto"/>
                <w:right w:val="none" w:sz="0" w:space="0" w:color="auto"/>
              </w:divBdr>
            </w:div>
            <w:div w:id="1997488172">
              <w:marLeft w:val="0"/>
              <w:marRight w:val="0"/>
              <w:marTop w:val="0"/>
              <w:marBottom w:val="0"/>
              <w:divBdr>
                <w:top w:val="none" w:sz="0" w:space="0" w:color="auto"/>
                <w:left w:val="none" w:sz="0" w:space="0" w:color="auto"/>
                <w:bottom w:val="none" w:sz="0" w:space="0" w:color="auto"/>
                <w:right w:val="none" w:sz="0" w:space="0" w:color="auto"/>
              </w:divBdr>
              <w:divsChild>
                <w:div w:id="696203524">
                  <w:marLeft w:val="0"/>
                  <w:marRight w:val="0"/>
                  <w:marTop w:val="0"/>
                  <w:marBottom w:val="0"/>
                  <w:divBdr>
                    <w:top w:val="none" w:sz="0" w:space="0" w:color="auto"/>
                    <w:left w:val="none" w:sz="0" w:space="0" w:color="auto"/>
                    <w:bottom w:val="none" w:sz="0" w:space="0" w:color="auto"/>
                    <w:right w:val="none" w:sz="0" w:space="0" w:color="auto"/>
                  </w:divBdr>
                </w:div>
                <w:div w:id="1839030509">
                  <w:marLeft w:val="0"/>
                  <w:marRight w:val="0"/>
                  <w:marTop w:val="0"/>
                  <w:marBottom w:val="0"/>
                  <w:divBdr>
                    <w:top w:val="none" w:sz="0" w:space="0" w:color="auto"/>
                    <w:left w:val="none" w:sz="0" w:space="0" w:color="auto"/>
                    <w:bottom w:val="none" w:sz="0" w:space="0" w:color="auto"/>
                    <w:right w:val="none" w:sz="0" w:space="0" w:color="auto"/>
                  </w:divBdr>
                </w:div>
                <w:div w:id="171263795">
                  <w:marLeft w:val="0"/>
                  <w:marRight w:val="0"/>
                  <w:marTop w:val="0"/>
                  <w:marBottom w:val="0"/>
                  <w:divBdr>
                    <w:top w:val="none" w:sz="0" w:space="0" w:color="auto"/>
                    <w:left w:val="none" w:sz="0" w:space="0" w:color="auto"/>
                    <w:bottom w:val="none" w:sz="0" w:space="0" w:color="auto"/>
                    <w:right w:val="none" w:sz="0" w:space="0" w:color="auto"/>
                  </w:divBdr>
                </w:div>
                <w:div w:id="145361035">
                  <w:marLeft w:val="0"/>
                  <w:marRight w:val="0"/>
                  <w:marTop w:val="0"/>
                  <w:marBottom w:val="0"/>
                  <w:divBdr>
                    <w:top w:val="none" w:sz="0" w:space="0" w:color="auto"/>
                    <w:left w:val="none" w:sz="0" w:space="0" w:color="auto"/>
                    <w:bottom w:val="none" w:sz="0" w:space="0" w:color="auto"/>
                    <w:right w:val="none" w:sz="0" w:space="0" w:color="auto"/>
                  </w:divBdr>
                </w:div>
                <w:div w:id="1032879967">
                  <w:marLeft w:val="0"/>
                  <w:marRight w:val="0"/>
                  <w:marTop w:val="0"/>
                  <w:marBottom w:val="0"/>
                  <w:divBdr>
                    <w:top w:val="none" w:sz="0" w:space="0" w:color="auto"/>
                    <w:left w:val="none" w:sz="0" w:space="0" w:color="auto"/>
                    <w:bottom w:val="none" w:sz="0" w:space="0" w:color="auto"/>
                    <w:right w:val="none" w:sz="0" w:space="0" w:color="auto"/>
                  </w:divBdr>
                </w:div>
                <w:div w:id="184640818">
                  <w:marLeft w:val="0"/>
                  <w:marRight w:val="0"/>
                  <w:marTop w:val="0"/>
                  <w:marBottom w:val="0"/>
                  <w:divBdr>
                    <w:top w:val="none" w:sz="0" w:space="0" w:color="auto"/>
                    <w:left w:val="none" w:sz="0" w:space="0" w:color="auto"/>
                    <w:bottom w:val="none" w:sz="0" w:space="0" w:color="auto"/>
                    <w:right w:val="none" w:sz="0" w:space="0" w:color="auto"/>
                  </w:divBdr>
                </w:div>
                <w:div w:id="1402168593">
                  <w:marLeft w:val="0"/>
                  <w:marRight w:val="0"/>
                  <w:marTop w:val="0"/>
                  <w:marBottom w:val="0"/>
                  <w:divBdr>
                    <w:top w:val="none" w:sz="0" w:space="0" w:color="auto"/>
                    <w:left w:val="none" w:sz="0" w:space="0" w:color="auto"/>
                    <w:bottom w:val="none" w:sz="0" w:space="0" w:color="auto"/>
                    <w:right w:val="none" w:sz="0" w:space="0" w:color="auto"/>
                  </w:divBdr>
                </w:div>
                <w:div w:id="1487085138">
                  <w:marLeft w:val="0"/>
                  <w:marRight w:val="0"/>
                  <w:marTop w:val="0"/>
                  <w:marBottom w:val="0"/>
                  <w:divBdr>
                    <w:top w:val="none" w:sz="0" w:space="0" w:color="auto"/>
                    <w:left w:val="none" w:sz="0" w:space="0" w:color="auto"/>
                    <w:bottom w:val="none" w:sz="0" w:space="0" w:color="auto"/>
                    <w:right w:val="none" w:sz="0" w:space="0" w:color="auto"/>
                  </w:divBdr>
                </w:div>
                <w:div w:id="1195192141">
                  <w:marLeft w:val="0"/>
                  <w:marRight w:val="0"/>
                  <w:marTop w:val="0"/>
                  <w:marBottom w:val="0"/>
                  <w:divBdr>
                    <w:top w:val="none" w:sz="0" w:space="0" w:color="auto"/>
                    <w:left w:val="none" w:sz="0" w:space="0" w:color="auto"/>
                    <w:bottom w:val="none" w:sz="0" w:space="0" w:color="auto"/>
                    <w:right w:val="none" w:sz="0" w:space="0" w:color="auto"/>
                  </w:divBdr>
                </w:div>
                <w:div w:id="8992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angeviaggi.com/?nltr=MTM5OzI1NDExO2h0dHBzOi8vd3d3Lm9yYW5nZXZpYWdnaS5jb20vc29nZ2lvcm5pLWl0YWxpYS87O2MyODU1NzhkZmMwNTY3YmExOWE4M2RmNTg0NWVlMTgx" TargetMode="Externa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orangeviaggi.com/?nltr=MTM5OzI1NDExO2h0dHBzOi8vd3d3Lm9yYW5nZXZpYWdnaS5jb20vP25hPXByb2ZpbGUmbms9MjU0MTEtNTNiMmQ3YTlmMjs7OWQ4MDY3OGNjNGU1NWEwMDE1ZDU5NjQyMTIyNDliZGI%3D" TargetMode="External"/><Relationship Id="rId7" Type="http://schemas.openxmlformats.org/officeDocument/2006/relationships/hyperlink" Target="https://www.orangeviaggi.com/?nltr=MTM5OzI1NDExO2h0dHBzOi8vd3d3Lm9yYW5nZXZpYWdnaS5jb20vZXN0YXRlLWlucHNpZW1lLzs7YzhhYjNjMTk5YzgyZTY1Njk1NWU2MTNmZTM5MjUxZjg%3D" TargetMode="External"/><Relationship Id="rId12" Type="http://schemas.openxmlformats.org/officeDocument/2006/relationships/hyperlink" Target="https://www.orangeviaggi.com/?nltr=MTM5OzI1NDExO2h0dHBzOi8vd3d3Lm9yYW5nZXZpYWdnaS5jb20vc29nZ2lvcm5pLXNlbmlvci1lLXZpYWdnaS1hY2Nlc3NpYmlsaS87OzM4MjgwMDAxY2JhNmIzOGI0MzA4YWU5ZThkYmFlN2U5" TargetMode="External"/><Relationship Id="rId17" Type="http://schemas.openxmlformats.org/officeDocument/2006/relationships/hyperlink" Target="https://www.orangeviaggi.com/?nltr=MTM5OzI1NDExO2h0dHBzOi8vdHdpdHRlci5jb20vb3JhbmdlX3ZpYWdnaTs7ZDU0OGIyZTVjMDg4OTY4N2Q2MDEwOGE3MGM2ZGFlNTE%3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www.orangeviaggi.com/?nltr=MTM5OzI1NDExO2h0dHBzOi8vd3d3Lm9yYW5nZXZpYWdnaS5jb20vZXN0YXRlLWlucHNpZW1lLTIwMjAtY29tZS1hbmRyYS1hLWZpbmlyZS87O2U3MjE5MzczMTRiMDU4MTJjODNkOTdkODM5NjQyMzFl" TargetMode="External"/><Relationship Id="rId11" Type="http://schemas.openxmlformats.org/officeDocument/2006/relationships/hyperlink" Target="https://www.orangeviaggi.com/?nltr=MTM5OzI1NDExO2h0dHBzOi8vd3d3Lm9yYW5nZXZpYWdnaS5jb20vZXN0YXRlLWlucHNpZW1lLTIwMjAtbGUtcHJvcG9zdGUtb3JhbmdlLXZpYWdnaS87OzkwNDE0NzZhNzQxYzYyZjkwZGRiNjUxOGZmZWQ5NTAw" TargetMode="External"/><Relationship Id="rId24" Type="http://schemas.openxmlformats.org/officeDocument/2006/relationships/hyperlink" Target="https://www.orangeviaggi.com/?nltr=MTM5OzI1NDExO2h0dHBzOi8vd3d3Lm9yYW5nZXZpYWdnaS5jb20vP25hPXYmbms9MjU0MTEtNTNiMmQ3YTlmMiZpZD0xMzk7O2UxMDA3MmI0YzZkMmUzMjg2OTUwNzYzNTNmYTY4Yjdl" TargetMode="External"/><Relationship Id="rId5" Type="http://schemas.openxmlformats.org/officeDocument/2006/relationships/image" Target="media/image1.jpeg"/><Relationship Id="rId15" Type="http://schemas.openxmlformats.org/officeDocument/2006/relationships/hyperlink" Target="https://www.orangeviaggi.com/?nltr=MTM5OzI1NDExO2h0dHBzOi8vd3d3LmZhY2Vib29rLmNvbS9vcmFuZ2V2aWFnZ2k7OzZjMDNkZTJiMGZjNDk0ZGYzZTNjNDNlNjhiZGRmZWEy" TargetMode="External"/><Relationship Id="rId23" Type="http://schemas.openxmlformats.org/officeDocument/2006/relationships/hyperlink" Target="https://www.orangeviaggi.com/?nltr=MTM5OzI1NDExO2h0dHBzOi8vd3d3Lm9yYW5nZXZpYWdnaS5jb20vP25hPXUmbms9MjU0MTEtNTNiMmQ3YTlmMiZuZWs9MTM5LTs7NjQxYzQ4OGU5NzMwNzcyYWY4YjY0ZDg5OGY2YTFjNzc%3D" TargetMode="External"/><Relationship Id="rId10" Type="http://schemas.openxmlformats.org/officeDocument/2006/relationships/image" Target="media/image2.jpeg"/><Relationship Id="rId19" Type="http://schemas.openxmlformats.org/officeDocument/2006/relationships/hyperlink" Target="https://www.orangeviaggi.com/?nltr=MTM5OzI1NDExO2h0dHBzOi8vcGx1cy5nb29nbGUuY29tLzExMDY3OTIyODYwMjUxMDkyODEyMT9obD1pdDs7NTQ1YmU1NzBmZjlkYzk5ZTE4MjJiNzEyMjU3NWVlMDA%3D" TargetMode="External"/><Relationship Id="rId4" Type="http://schemas.openxmlformats.org/officeDocument/2006/relationships/hyperlink" Target="https://www.orangeviaggi.com/?nltr=MTM5OzI1NDExO2h0dHBzOi8vd3d3Lm9yYW5nZXZpYWdnaS5jb20vZXN0YXRlLWlucHNpZW1lLTIwMjAtY29tZS1hbmRyYS1hLWZpbmlyZS87O2U3MjE5MzczMTRiMDU4MTJjODNkOTdkODM5NjQyMzFl" TargetMode="External"/><Relationship Id="rId9" Type="http://schemas.openxmlformats.org/officeDocument/2006/relationships/hyperlink" Target="https://www.orangeviaggi.com/?nltr=MTM5OzI1NDExO2h0dHBzOi8vd3d3Lm9yYW5nZXZpYWdnaS5jb20vc29nZ2lvcm5pLWVzdGVyby87O2I1NTdiMTgwN2JlOGMwZjY2YTkwOGM1Y2MzOTMwNTdh" TargetMode="External"/><Relationship Id="rId14" Type="http://schemas.openxmlformats.org/officeDocument/2006/relationships/hyperlink" Target="https://www.orangeviaggi.com/?nltr=MTM5OzI1NDExO2h0dHBzOi8vd3d3Lm9yYW5nZXZpYWdnaS5jb20vc29nZ2lvcm5pLXNlbmlvci1lLXZpYWdnaS1hY2Nlc3NpYmlsaS87OzM4MjgwMDAxY2JhNmIzOGI0MzA4YWU5ZThkYmFlN2U5" TargetMode="External"/><Relationship Id="rId22" Type="http://schemas.openxmlformats.org/officeDocument/2006/relationships/hyperlink" Target="https://www.orangeviaggi.com/?nltr=MTM5OzI1NDExO2h0dHBzOi8vd3d3Lm9yYW5nZXZpYWdnaS5jb20vP25hPXUmbms9MjU0MTEtNTNiMmQ3YTlmMiZuZWs9MTM5LTs7NjQxYzQ4OGU5NzMwNzcyYWY4YjY0ZDg5OGY2YTFjNzc%3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2020-04-15T14:38:00Z</dcterms:created>
  <dcterms:modified xsi:type="dcterms:W3CDTF">2020-04-15T14:39:00Z</dcterms:modified>
</cp:coreProperties>
</file>